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094D75">
        <w:rPr>
          <w:rFonts w:ascii="Times New Roman" w:hAnsi="Times New Roman" w:cs="Times New Roman"/>
          <w:b/>
          <w:sz w:val="24"/>
          <w:szCs w:val="24"/>
          <w:lang w:val="sr-Cyrl-CS"/>
        </w:rPr>
        <w:t>914-401-3/2015-03</w:t>
      </w:r>
    </w:p>
    <w:p w:rsidR="00447D8F" w:rsidRPr="00EF1FD2" w:rsidRDefault="00AF436B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21. јануар 2015.године</w:t>
      </w:r>
    </w:p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Б о р</w:t>
      </w:r>
    </w:p>
    <w:p w:rsidR="00447D8F" w:rsidRDefault="00447D8F" w:rsidP="00447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EF1FD2" w:rsidRDefault="00447D8F" w:rsidP="00447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УГОВОР</w:t>
      </w:r>
    </w:p>
    <w:p w:rsidR="0041353F" w:rsidRDefault="00447D8F" w:rsidP="00AF43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</w:t>
      </w: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</w:t>
      </w:r>
      <w:r w:rsidR="001C0F8C">
        <w:rPr>
          <w:rFonts w:ascii="Times New Roman" w:hAnsi="Times New Roman" w:cs="Times New Roman"/>
          <w:b/>
          <w:sz w:val="24"/>
          <w:szCs w:val="24"/>
          <w:lang w:val="sr-Cyrl-CS"/>
        </w:rPr>
        <w:t>на</w:t>
      </w: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руџбениц</w:t>
      </w:r>
      <w:r w:rsidR="0041353F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AF43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реконструкцију етажних </w:t>
      </w:r>
    </w:p>
    <w:p w:rsidR="0041353F" w:rsidRDefault="00AF436B" w:rsidP="00AF43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електро енергетских разводних ормана </w:t>
      </w:r>
    </w:p>
    <w:p w:rsidR="00447D8F" w:rsidRDefault="00AF436B" w:rsidP="00AF43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 згради Борског управног округа</w:t>
      </w:r>
    </w:p>
    <w:p w:rsidR="00AF436B" w:rsidRDefault="00AF436B" w:rsidP="00AF436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Закључен дана</w:t>
      </w:r>
      <w:r w:rsidR="003B7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6B">
        <w:rPr>
          <w:rFonts w:ascii="Times New Roman" w:hAnsi="Times New Roman" w:cs="Times New Roman"/>
          <w:sz w:val="24"/>
          <w:szCs w:val="24"/>
          <w:lang w:val="sr-Cyrl-CS"/>
        </w:rPr>
        <w:t>21.</w:t>
      </w:r>
      <w:r w:rsidR="00796C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6B">
        <w:rPr>
          <w:rFonts w:ascii="Times New Roman" w:hAnsi="Times New Roman" w:cs="Times New Roman"/>
          <w:sz w:val="24"/>
          <w:szCs w:val="24"/>
          <w:lang w:val="sr-Cyrl-CS"/>
        </w:rPr>
        <w:t>јануара 2015.године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7D8F" w:rsidRDefault="00447D8F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Борског управног округа, са седиштем у Бору, улица Моше Пијаде 19, кога заступа Мирослав Кнежевић, начелник округа, ПИБ 104190208, матични број 17649957, КРТ код Управе за трезор 840-1620-21</w:t>
      </w:r>
      <w:r w:rsidR="00980FD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094D75">
        <w:rPr>
          <w:rFonts w:ascii="Times New Roman" w:hAnsi="Times New Roman" w:cs="Times New Roman"/>
          <w:sz w:val="24"/>
          <w:szCs w:val="24"/>
          <w:lang w:val="sr-Cyrl-CS"/>
        </w:rPr>
        <w:t>инвеститор</w:t>
      </w:r>
      <w:r w:rsidR="00980FDD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447D8F" w:rsidRDefault="00447D8F" w:rsidP="00447D8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FA2A2D" w:rsidRDefault="00447D8F" w:rsidP="00FA2A2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Самостално занатско</w:t>
      </w:r>
      <w:r w:rsidR="00AF4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тр</w:t>
      </w:r>
      <w:r w:rsidRPr="00FA2A2D">
        <w:rPr>
          <w:rFonts w:ascii="Times New Roman" w:hAnsi="Times New Roman" w:cs="Times New Roman"/>
          <w:sz w:val="24"/>
          <w:szCs w:val="24"/>
          <w:lang w:val="sr-Cyrl-CS"/>
        </w:rPr>
        <w:t>говинск</w:t>
      </w:r>
      <w:r w:rsidR="000A397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A2A2D">
        <w:rPr>
          <w:rFonts w:ascii="Times New Roman" w:hAnsi="Times New Roman" w:cs="Times New Roman"/>
          <w:sz w:val="24"/>
          <w:szCs w:val="24"/>
          <w:lang w:val="sr-Cyrl-CS"/>
        </w:rPr>
        <w:t xml:space="preserve"> радњ</w:t>
      </w:r>
      <w:r w:rsidR="000A397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AF436B">
        <w:rPr>
          <w:rFonts w:ascii="Times New Roman" w:hAnsi="Times New Roman" w:cs="Times New Roman"/>
          <w:sz w:val="24"/>
          <w:szCs w:val="24"/>
          <w:lang w:val="sr-Cyrl-CS"/>
        </w:rPr>
        <w:t xml:space="preserve"> на велико и мало</w:t>
      </w:r>
      <w:r w:rsidRPr="00FA2A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6B">
        <w:rPr>
          <w:rFonts w:ascii="Times New Roman" w:hAnsi="Times New Roman" w:cs="Times New Roman"/>
          <w:sz w:val="24"/>
          <w:szCs w:val="24"/>
          <w:lang w:val="sr-Cyrl-CS"/>
        </w:rPr>
        <w:t>МК ШОП, са седишетем у Бору, улица Наде Димић бб, коју заступа Александар Митић, директор, ПИБ 106519777, матични број 61334017, жиро рачун 275-001022295021-75</w:t>
      </w:r>
      <w:r w:rsidR="00980FDD">
        <w:rPr>
          <w:rFonts w:ascii="Times New Roman" w:hAnsi="Times New Roman" w:cs="Times New Roman"/>
          <w:sz w:val="24"/>
          <w:szCs w:val="24"/>
          <w:lang w:val="sr-Cyrl-CS"/>
        </w:rPr>
        <w:t xml:space="preserve"> (извођач)</w:t>
      </w:r>
    </w:p>
    <w:p w:rsidR="00447D8F" w:rsidRDefault="00447D8F" w:rsidP="00447D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447D8F" w:rsidRDefault="00447D8F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980F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овог Уговора је </w:t>
      </w:r>
      <w:r w:rsidR="00980FDD">
        <w:rPr>
          <w:rFonts w:ascii="Times New Roman" w:hAnsi="Times New Roman" w:cs="Times New Roman"/>
          <w:sz w:val="24"/>
          <w:szCs w:val="24"/>
          <w:lang w:val="sr-Cyrl-CS"/>
        </w:rPr>
        <w:t>реконструкција етажних електро енергетских разводних ормана у згради Борског управног округа, и то:</w:t>
      </w:r>
    </w:p>
    <w:p w:rsidR="00980FDD" w:rsidRDefault="00980FDD" w:rsidP="00980F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Испорука метеријала и израда реконструкције дела главног разводног ормана (ГРО), лоцираног у приземљу објекта. Реконструкција се односи на део ормана са изводима за Борски управни округ;</w:t>
      </w:r>
    </w:p>
    <w:p w:rsidR="00980FDD" w:rsidRDefault="00980FDD" w:rsidP="00980F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Испорука материјала и израда реконструкције комплетног ормана (РО-1), лоцираног на другом спрату објекта</w:t>
      </w:r>
    </w:p>
    <w:p w:rsidR="00980FDD" w:rsidRDefault="00980FDD" w:rsidP="00980F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Испорука материјала и израда реконструкције комплетног разводног ормана (РО-2), лоцираног на трећем спрату објекта</w:t>
      </w:r>
    </w:p>
    <w:p w:rsidR="00980FDD" w:rsidRDefault="00980FDD" w:rsidP="00980F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Испитивање и обележавање струјних кругова у свим просторијама</w:t>
      </w:r>
    </w:p>
    <w:p w:rsidR="00980FDD" w:rsidRDefault="00980FDD" w:rsidP="00980FD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Израда једнополних шема са приказом новоизведених веза према свим потрошачима.</w:t>
      </w:r>
    </w:p>
    <w:p w:rsidR="00447D8F" w:rsidRDefault="00447D8F" w:rsidP="00447D8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Члан 2.</w:t>
      </w:r>
    </w:p>
    <w:p w:rsidR="00447D8F" w:rsidRDefault="00447D8F" w:rsidP="00447D8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Извођач се обавезује да у циљу реализације радова из члана 1 овог Уговора изведе радове у складу са датом понудом број 1 од </w:t>
      </w:r>
      <w:r w:rsidR="00980FDD">
        <w:rPr>
          <w:rFonts w:ascii="Times New Roman" w:hAnsi="Times New Roman" w:cs="Times New Roman"/>
          <w:sz w:val="24"/>
          <w:szCs w:val="24"/>
          <w:lang w:val="sr-Cyrl-CS"/>
        </w:rPr>
        <w:t>20.</w:t>
      </w:r>
      <w:r w:rsidR="000A39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0FDD">
        <w:rPr>
          <w:rFonts w:ascii="Times New Roman" w:hAnsi="Times New Roman" w:cs="Times New Roman"/>
          <w:sz w:val="24"/>
          <w:szCs w:val="24"/>
          <w:lang w:val="sr-Cyrl-CS"/>
        </w:rPr>
        <w:t>јанура 2015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важећим прописима, техничким нормативима и обавезним стандардима који важе за извођење ове врсте радова.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Члан 3.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Извођач се обавезује да радове из члана 1 овог Уговора заврши у року од </w:t>
      </w:r>
      <w:r w:rsidR="00E02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066">
        <w:rPr>
          <w:rFonts w:ascii="Times New Roman" w:hAnsi="Times New Roman" w:cs="Times New Roman"/>
          <w:sz w:val="24"/>
          <w:szCs w:val="24"/>
          <w:lang w:val="sr-Cyrl-CS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дана </w:t>
      </w:r>
      <w:r w:rsidR="00BE5066">
        <w:rPr>
          <w:rFonts w:ascii="Times New Roman" w:hAnsi="Times New Roman" w:cs="Times New Roman"/>
          <w:sz w:val="24"/>
          <w:szCs w:val="24"/>
          <w:lang w:val="sr-Cyrl-CS"/>
        </w:rPr>
        <w:t>(три викенда )</w:t>
      </w:r>
      <w:r w:rsidR="00094D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дана закључења Уговора.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Члан 4.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4FB3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Инвеститор се обавезује да </w:t>
      </w:r>
      <w:r w:rsidR="00FA2A2D">
        <w:rPr>
          <w:rFonts w:ascii="Times New Roman" w:hAnsi="Times New Roman" w:cs="Times New Roman"/>
          <w:sz w:val="24"/>
          <w:szCs w:val="24"/>
          <w:lang w:val="sr-Cyrl-CS"/>
        </w:rPr>
        <w:t>пружаоцу услуге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064FB3">
        <w:rPr>
          <w:rFonts w:ascii="Times New Roman" w:hAnsi="Times New Roman" w:cs="Times New Roman"/>
          <w:sz w:val="24"/>
          <w:szCs w:val="24"/>
          <w:lang w:val="sr-Cyrl-CS"/>
        </w:rPr>
        <w:t xml:space="preserve">радове ближе описане у члану 1. овог Уговора уплати износ од </w:t>
      </w:r>
      <w:r w:rsidR="00094D75">
        <w:rPr>
          <w:rFonts w:ascii="Times New Roman" w:hAnsi="Times New Roman" w:cs="Times New Roman"/>
          <w:sz w:val="24"/>
          <w:szCs w:val="24"/>
          <w:lang w:val="sr-Cyrl-CS"/>
        </w:rPr>
        <w:t>222.200,00 (двестадвадесетдвехиљадеидвестадинара).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Плаћање ће се извршити на жиро рачун број </w:t>
      </w:r>
      <w:r w:rsidR="00064FB3">
        <w:rPr>
          <w:rFonts w:ascii="Times New Roman" w:hAnsi="Times New Roman" w:cs="Times New Roman"/>
          <w:sz w:val="24"/>
          <w:szCs w:val="24"/>
          <w:lang w:val="sr-Cyrl-CS"/>
        </w:rPr>
        <w:t>275-0010222095021-75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064FB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="00064FB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</w:p>
    <w:p w:rsidR="00447D8F" w:rsidRDefault="00447D8F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Члан </w:t>
      </w:r>
      <w:r w:rsidR="00064FB3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Default="00447D8F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Уговор се може изменити само анексом, потписаним од стане овлашћенх лица уговорних страна.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Члан </w:t>
      </w:r>
      <w:r w:rsidR="00064FB3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Свака преписка између наручиоца и извођача мора да садржи назив уговора и идентификациони број и мора бити послата поштом, факсом е-мејлом или предата лично</w:t>
      </w:r>
      <w:r w:rsidR="00FA2A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адресе.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Члан </w:t>
      </w:r>
      <w:r w:rsidR="00064FB3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сва питања која нису регулисана овим Уговором примењују се одредбе Закона о облигационим односима и других одговарајућих прописа.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Члан </w:t>
      </w:r>
      <w:r w:rsidR="00064FB3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E029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Уговор ступа на снагу даном потписивања, од стране овлашћених лица уговорних страна.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Члан </w:t>
      </w:r>
      <w:r w:rsidR="00064FB3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Било какав спор који настане или се односи на овај Уговор а који се не може решити споразумно, биће предат под искључиву надлежност Основног суда у Бору.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Члан </w:t>
      </w:r>
      <w:r w:rsidR="00064FB3">
        <w:rPr>
          <w:rFonts w:ascii="Times New Roman" w:hAnsi="Times New Roman" w:cs="Times New Roman"/>
          <w:sz w:val="24"/>
          <w:szCs w:val="24"/>
          <w:lang w:val="sr-Cyrl-C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Уговор је сачињен у 4 (четири) истоветна примерка, по 2 (два) за обе уговорне стране.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E029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590071" w:rsidRDefault="00094D75" w:rsidP="00447D8F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FA2A2D">
        <w:rPr>
          <w:rFonts w:ascii="Times New Roman" w:hAnsi="Times New Roman" w:cs="Times New Roman"/>
          <w:b/>
          <w:sz w:val="24"/>
          <w:szCs w:val="24"/>
          <w:lang w:val="sr-Cyrl-CS"/>
        </w:rPr>
        <w:t>КОРИСНИК</w:t>
      </w:r>
      <w:r w:rsidR="00447D8F" w:rsidRPr="005900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="00447D8F" w:rsidRPr="005900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ИЗВОЂАЧ</w:t>
      </w:r>
    </w:p>
    <w:p w:rsidR="00447D8F" w:rsidRDefault="00447D8F" w:rsidP="00447D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900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094D75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  <w:r w:rsidRPr="005900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</w:t>
      </w:r>
      <w:r w:rsidRPr="005900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94D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5900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94D75">
        <w:rPr>
          <w:rFonts w:ascii="Times New Roman" w:hAnsi="Times New Roman" w:cs="Times New Roman"/>
          <w:b/>
          <w:sz w:val="24"/>
          <w:szCs w:val="24"/>
          <w:lang w:val="sr-Cyrl-CS"/>
        </w:rPr>
        <w:t>СЗТР МК ШОП</w:t>
      </w:r>
    </w:p>
    <w:p w:rsidR="00191E8A" w:rsidRPr="00E02929" w:rsidRDefault="00094D75" w:rsidP="00E0292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E0292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Мирослав Кнежевић                </w:t>
      </w:r>
      <w:r w:rsidR="00E0292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Александар Мити</w:t>
      </w:r>
      <w:r w:rsidR="00E02929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</w:p>
    <w:sectPr w:rsidR="00191E8A" w:rsidRPr="00E02929" w:rsidSect="00DB3C1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151"/>
    <w:multiLevelType w:val="hybridMultilevel"/>
    <w:tmpl w:val="1314624A"/>
    <w:lvl w:ilvl="0" w:tplc="E2905958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062C99"/>
    <w:multiLevelType w:val="hybridMultilevel"/>
    <w:tmpl w:val="9684D22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7D8F"/>
    <w:rsid w:val="00064FB3"/>
    <w:rsid w:val="00094D75"/>
    <w:rsid w:val="000A397E"/>
    <w:rsid w:val="00191E8A"/>
    <w:rsid w:val="001C0F8C"/>
    <w:rsid w:val="003B7CFC"/>
    <w:rsid w:val="003C7C45"/>
    <w:rsid w:val="0041353F"/>
    <w:rsid w:val="00447D8F"/>
    <w:rsid w:val="00796CD6"/>
    <w:rsid w:val="00980FDD"/>
    <w:rsid w:val="00AF436B"/>
    <w:rsid w:val="00BE5066"/>
    <w:rsid w:val="00E02929"/>
    <w:rsid w:val="00F02BFF"/>
    <w:rsid w:val="00FA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D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koordinator</cp:lastModifiedBy>
  <cp:revision>10</cp:revision>
  <dcterms:created xsi:type="dcterms:W3CDTF">2015-01-21T08:40:00Z</dcterms:created>
  <dcterms:modified xsi:type="dcterms:W3CDTF">2015-01-21T09:08:00Z</dcterms:modified>
</cp:coreProperties>
</file>