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D" w:rsidRPr="00143853" w:rsidRDefault="00D94543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E414ED" w:rsidRPr="00143853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БОРСКИ УПРАВНИ ОКРУГ</w:t>
      </w:r>
    </w:p>
    <w:p w:rsidR="00E414ED" w:rsidRPr="009C39FE" w:rsidRDefault="00E414ED" w:rsidP="00E414ED">
      <w:pPr>
        <w:rPr>
          <w:rFonts w:ascii="Times New Roman" w:hAnsi="Times New Roman"/>
          <w:b/>
          <w:sz w:val="22"/>
          <w:szCs w:val="22"/>
          <w:lang w:val="sr-Latn-CS"/>
        </w:rPr>
      </w:pPr>
      <w:r w:rsidRPr="009C39F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714D6D" w:rsidRPr="009C39FE">
        <w:rPr>
          <w:rFonts w:ascii="Times New Roman" w:hAnsi="Times New Roman"/>
          <w:b/>
          <w:sz w:val="22"/>
          <w:szCs w:val="22"/>
          <w:lang w:val="sr-Latn-CS"/>
        </w:rPr>
        <w:t>1</w:t>
      </w:r>
      <w:r w:rsidR="00FA53C5" w:rsidRPr="009C39FE">
        <w:rPr>
          <w:rFonts w:ascii="Times New Roman" w:hAnsi="Times New Roman"/>
          <w:b/>
          <w:sz w:val="22"/>
          <w:szCs w:val="22"/>
          <w:lang w:val="sr-Latn-CS"/>
        </w:rPr>
        <w:t>6</w:t>
      </w:r>
      <w:r w:rsidR="00670CEB" w:rsidRPr="009C39FE">
        <w:rPr>
          <w:rFonts w:ascii="Times New Roman" w:hAnsi="Times New Roman"/>
          <w:b/>
          <w:sz w:val="22"/>
          <w:szCs w:val="22"/>
          <w:lang w:val="sr-Cyrl-CS"/>
        </w:rPr>
        <w:t>/</w:t>
      </w:r>
      <w:r w:rsidRPr="009C39FE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D57C2A" w:rsidRPr="009C39FE">
        <w:rPr>
          <w:rFonts w:ascii="Times New Roman" w:hAnsi="Times New Roman"/>
          <w:b/>
          <w:sz w:val="22"/>
          <w:szCs w:val="22"/>
          <w:lang w:val="sr-Latn-CS"/>
        </w:rPr>
        <w:t>6</w:t>
      </w:r>
      <w:r w:rsidRPr="009C39FE">
        <w:rPr>
          <w:rFonts w:ascii="Times New Roman" w:hAnsi="Times New Roman"/>
          <w:b/>
          <w:sz w:val="22"/>
          <w:szCs w:val="22"/>
          <w:lang w:val="sr-Cyrl-CS"/>
        </w:rPr>
        <w:t>-</w:t>
      </w:r>
      <w:r w:rsidR="00714D6D" w:rsidRPr="009C39FE">
        <w:rPr>
          <w:rFonts w:ascii="Times New Roman" w:hAnsi="Times New Roman"/>
          <w:b/>
          <w:sz w:val="22"/>
          <w:szCs w:val="22"/>
          <w:lang w:val="sr-Latn-CS"/>
        </w:rPr>
        <w:t>0</w:t>
      </w:r>
      <w:r w:rsidR="00FE29A0" w:rsidRPr="009C39FE">
        <w:rPr>
          <w:rFonts w:ascii="Times New Roman" w:hAnsi="Times New Roman"/>
          <w:b/>
          <w:sz w:val="22"/>
          <w:szCs w:val="22"/>
          <w:lang w:val="sr-Latn-CS"/>
        </w:rPr>
        <w:t>3</w:t>
      </w:r>
    </w:p>
    <w:p w:rsidR="00E414ED" w:rsidRPr="009C39F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9C39F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9C39F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FA53C5" w:rsidRPr="009C39FE">
        <w:rPr>
          <w:rFonts w:ascii="Times New Roman" w:hAnsi="Times New Roman"/>
          <w:b/>
          <w:sz w:val="22"/>
          <w:szCs w:val="22"/>
          <w:lang w:val="sr-Latn-CS"/>
        </w:rPr>
        <w:t xml:space="preserve">06. </w:t>
      </w:r>
      <w:r w:rsidR="00FA53C5" w:rsidRPr="009C39FE">
        <w:rPr>
          <w:rFonts w:ascii="Times New Roman" w:hAnsi="Times New Roman"/>
          <w:b/>
          <w:sz w:val="22"/>
          <w:szCs w:val="22"/>
          <w:lang w:val="sr-Cyrl-CS"/>
        </w:rPr>
        <w:t>м</w:t>
      </w:r>
      <w:r w:rsidR="00FA53C5" w:rsidRPr="009C39FE">
        <w:rPr>
          <w:rFonts w:ascii="Times New Roman" w:hAnsi="Times New Roman"/>
          <w:b/>
          <w:sz w:val="22"/>
          <w:szCs w:val="22"/>
          <w:lang w:val="sr-Latn-CS"/>
        </w:rPr>
        <w:t>aj 2016.</w:t>
      </w:r>
      <w:r w:rsidR="00FA53C5" w:rsidRPr="009C39FE">
        <w:rPr>
          <w:rFonts w:ascii="Times New Roman" w:hAnsi="Times New Roman"/>
          <w:b/>
          <w:sz w:val="22"/>
          <w:szCs w:val="22"/>
          <w:lang w:val="sr-Cyrl-CS"/>
        </w:rPr>
        <w:t>године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Тел. 030-422-946; 425-553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Факс: 030-421-687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Емаил: </w:t>
      </w:r>
      <w:hyperlink r:id="rId5" w:history="1"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borskiokrug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ru-RU"/>
          </w:rPr>
          <w:t>@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ptt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ru-RU"/>
          </w:rPr>
          <w:t>.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rs</w:t>
        </w:r>
      </w:hyperlink>
      <w:r w:rsidRPr="00143853">
        <w:rPr>
          <w:rFonts w:ascii="Times New Roman" w:hAnsi="Times New Roman"/>
          <w:b/>
          <w:sz w:val="22"/>
          <w:szCs w:val="22"/>
          <w:lang w:val="sr-Cyrl-CS"/>
        </w:rPr>
        <w:t>,</w:t>
      </w:r>
    </w:p>
    <w:p w:rsidR="005D13D8" w:rsidRPr="00143853" w:rsidRDefault="005D13D8" w:rsidP="0014385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8278F8" w:rsidRPr="00143853" w:rsidRDefault="008278F8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143853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  <w:r w:rsidR="00F77CF1">
        <w:rPr>
          <w:rFonts w:ascii="Times New Roman" w:hAnsi="Times New Roman"/>
          <w:b/>
          <w:sz w:val="22"/>
          <w:szCs w:val="22"/>
          <w:lang w:val="sr-Cyrl-CS"/>
        </w:rPr>
        <w:t xml:space="preserve"> ЗА ЈАВНУ НАБАВКУ МАЛЕ ВРЕДНОСТИ НАРУЏБЕНИЦОМ БРОЈ 4/2016 – Партија </w:t>
      </w:r>
      <w:r w:rsidR="001031C1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F77CF1">
        <w:rPr>
          <w:rFonts w:ascii="Times New Roman" w:hAnsi="Times New Roman"/>
          <w:b/>
          <w:sz w:val="22"/>
          <w:szCs w:val="22"/>
          <w:lang w:val="sr-Cyrl-CS"/>
        </w:rPr>
        <w:t>: аутомеханичарски радови</w:t>
      </w:r>
    </w:p>
    <w:p w:rsidR="008278F8" w:rsidRPr="00143853" w:rsidRDefault="008278F8" w:rsidP="0014385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143853" w:rsidRPr="00143853" w:rsidRDefault="00E414ED" w:rsidP="0014385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FA53C5" w:rsidRPr="00143853">
        <w:rPr>
          <w:rFonts w:ascii="Times New Roman" w:hAnsi="Times New Roman"/>
          <w:sz w:val="22"/>
          <w:szCs w:val="22"/>
          <w:lang w:val="sr-Cyrl-CS"/>
        </w:rPr>
        <w:t>за аутомеханичарске радове на аутомобилу Шко</w:t>
      </w:r>
      <w:r w:rsidR="00E40FD9" w:rsidRPr="00143853">
        <w:rPr>
          <w:rFonts w:ascii="Times New Roman" w:hAnsi="Times New Roman"/>
          <w:sz w:val="22"/>
          <w:szCs w:val="22"/>
          <w:lang w:val="sr-Cyrl-CS"/>
        </w:rPr>
        <w:t>да Октави</w:t>
      </w:r>
      <w:r w:rsidR="00143853">
        <w:rPr>
          <w:rFonts w:ascii="Times New Roman" w:hAnsi="Times New Roman"/>
          <w:sz w:val="22"/>
          <w:szCs w:val="22"/>
          <w:lang w:val="sr-Cyrl-CS"/>
        </w:rPr>
        <w:t>а</w:t>
      </w:r>
      <w:r w:rsidR="00E40FD9" w:rsidRPr="00143853">
        <w:rPr>
          <w:rFonts w:ascii="Times New Roman" w:hAnsi="Times New Roman"/>
          <w:sz w:val="22"/>
          <w:szCs w:val="22"/>
          <w:lang w:val="sr-Cyrl-CS"/>
        </w:rPr>
        <w:t xml:space="preserve"> Амбиент 1,9</w:t>
      </w:r>
      <w:r w:rsidR="00E40FD9" w:rsidRPr="00143853">
        <w:rPr>
          <w:rFonts w:ascii="Times New Roman" w:hAnsi="Times New Roman"/>
          <w:sz w:val="22"/>
          <w:szCs w:val="22"/>
          <w:lang w:val="sr-Latn-CS"/>
        </w:rPr>
        <w:t>.</w:t>
      </w:r>
    </w:p>
    <w:p w:rsidR="00E414ED" w:rsidRPr="00143853" w:rsidRDefault="00E414ED" w:rsidP="0014385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</w:t>
      </w:r>
      <w:r w:rsidR="00143853">
        <w:rPr>
          <w:rFonts w:ascii="Times New Roman" w:hAnsi="Times New Roman"/>
          <w:sz w:val="22"/>
          <w:szCs w:val="22"/>
          <w:lang w:val="sr-Cyrl-CS"/>
        </w:rPr>
        <w:t>ове плаћања.</w:t>
      </w: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D57C2A" w:rsidRPr="00143853">
        <w:rPr>
          <w:rFonts w:ascii="Times New Roman" w:hAnsi="Times New Roman"/>
          <w:sz w:val="22"/>
          <w:szCs w:val="22"/>
          <w:lang w:val="sr-Cyrl-CS"/>
        </w:rPr>
        <w:t>6</w:t>
      </w:r>
      <w:r w:rsidRPr="00143853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143853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D57C2A" w:rsidRPr="00143853">
        <w:rPr>
          <w:rFonts w:ascii="Times New Roman" w:hAnsi="Times New Roman"/>
          <w:sz w:val="22"/>
          <w:szCs w:val="22"/>
          <w:lang w:val="sr-Cyrl-CS"/>
        </w:rPr>
        <w:t>103/2015</w:t>
      </w:r>
      <w:r w:rsidRPr="00143853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8278F8" w:rsidRPr="00F033D8" w:rsidRDefault="00E414ED" w:rsidP="00F033D8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 xml:space="preserve">Рок за достављање понуде је </w:t>
      </w:r>
      <w:r w:rsidR="00135A3E">
        <w:rPr>
          <w:rFonts w:ascii="Times New Roman" w:hAnsi="Times New Roman"/>
          <w:sz w:val="22"/>
          <w:szCs w:val="22"/>
          <w:lang w:val="sr-Latn-CS"/>
        </w:rPr>
        <w:t>10</w:t>
      </w:r>
      <w:r w:rsidR="00E40FD9" w:rsidRPr="00143853">
        <w:rPr>
          <w:rFonts w:ascii="Times New Roman" w:hAnsi="Times New Roman"/>
          <w:sz w:val="22"/>
          <w:szCs w:val="22"/>
          <w:lang w:val="sr-Latn-CS"/>
        </w:rPr>
        <w:t>.</w:t>
      </w:r>
      <w:r w:rsidR="00E40FD9" w:rsidRPr="00143853">
        <w:rPr>
          <w:rFonts w:ascii="Times New Roman" w:hAnsi="Times New Roman"/>
          <w:sz w:val="22"/>
          <w:szCs w:val="22"/>
          <w:lang w:val="sr-Cyrl-CS"/>
        </w:rPr>
        <w:t>мај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 201</w:t>
      </w:r>
      <w:r w:rsidR="00DF0EB9" w:rsidRPr="00143853">
        <w:rPr>
          <w:rFonts w:ascii="Times New Roman" w:hAnsi="Times New Roman"/>
          <w:sz w:val="22"/>
          <w:szCs w:val="22"/>
          <w:lang w:val="sr-Cyrl-CS"/>
        </w:rPr>
        <w:t>6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.године до 12,00 часова, а отварање понуда је </w:t>
      </w:r>
      <w:r w:rsidR="004B2BA0" w:rsidRPr="00143853">
        <w:rPr>
          <w:rFonts w:ascii="Times New Roman" w:hAnsi="Times New Roman"/>
          <w:sz w:val="22"/>
          <w:szCs w:val="22"/>
          <w:lang w:val="sr-Cyrl-CS"/>
        </w:rPr>
        <w:t>1</w:t>
      </w:r>
      <w:r w:rsidR="00A97AA0">
        <w:rPr>
          <w:rFonts w:ascii="Times New Roman" w:hAnsi="Times New Roman"/>
          <w:sz w:val="22"/>
          <w:szCs w:val="22"/>
          <w:lang w:val="sr-Cyrl-CS"/>
        </w:rPr>
        <w:t>0</w:t>
      </w:r>
      <w:bookmarkStart w:id="0" w:name="_GoBack"/>
      <w:bookmarkEnd w:id="0"/>
      <w:r w:rsidRPr="00143853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143853" w:rsidRPr="00143853">
        <w:rPr>
          <w:rFonts w:ascii="Times New Roman" w:hAnsi="Times New Roman"/>
          <w:sz w:val="22"/>
          <w:szCs w:val="22"/>
          <w:lang w:val="sr-Cyrl-CS"/>
        </w:rPr>
        <w:t>маја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 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143853">
        <w:rPr>
          <w:rFonts w:ascii="Times New Roman" w:hAnsi="Times New Roman"/>
          <w:sz w:val="22"/>
          <w:szCs w:val="22"/>
          <w:lang w:val="sr-Cyrl-CS"/>
        </w:rPr>
        <w:t>р</w:t>
      </w:r>
      <w:r w:rsidRPr="00143853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</w:t>
      </w:r>
      <w:r w:rsidR="00143853" w:rsidRPr="00143853">
        <w:rPr>
          <w:rFonts w:ascii="Times New Roman" w:hAnsi="Times New Roman"/>
          <w:sz w:val="22"/>
          <w:szCs w:val="22"/>
          <w:lang w:val="sr-Cyrl-CS"/>
        </w:rPr>
        <w:t>, када ће се и понуде отварати.</w:t>
      </w:r>
    </w:p>
    <w:p w:rsidR="00E46A96" w:rsidRPr="00143853" w:rsidRDefault="00E414ED" w:rsidP="001768A4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 xml:space="preserve">Неблаговремене и непотпуне понуде </w:t>
      </w:r>
      <w:r w:rsidR="00C71FAA">
        <w:rPr>
          <w:rFonts w:ascii="Times New Roman" w:hAnsi="Times New Roman"/>
          <w:sz w:val="22"/>
          <w:szCs w:val="22"/>
          <w:lang w:val="sr-Latn-CS"/>
        </w:rPr>
        <w:t>K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омисија неће узети у разматрање. </w:t>
      </w:r>
    </w:p>
    <w:p w:rsidR="00FD3D42" w:rsidRPr="00143853" w:rsidRDefault="00FD3D42" w:rsidP="0014385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</w:t>
      </w:r>
      <w:r w:rsidR="00143853">
        <w:rPr>
          <w:rFonts w:ascii="Times New Roman" w:hAnsi="Times New Roman"/>
          <w:sz w:val="22"/>
          <w:szCs w:val="22"/>
          <w:lang w:val="sr-Cyrl-CS"/>
        </w:rPr>
        <w:t>, ул. Моше Пијаде 19, 19210 Бор.</w:t>
      </w:r>
    </w:p>
    <w:p w:rsidR="00FD3D42" w:rsidRPr="00143853" w:rsidRDefault="00FD3D42" w:rsidP="00143853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E414ED" w:rsidRPr="00143853" w:rsidRDefault="00E414ED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Образац 1,2</w:t>
      </w:r>
      <w:r w:rsidR="00705B40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="00143853" w:rsidRPr="00143853">
        <w:rPr>
          <w:rFonts w:ascii="Times New Roman" w:hAnsi="Times New Roman"/>
          <w:sz w:val="22"/>
          <w:szCs w:val="22"/>
          <w:lang w:val="sr-Cyrl-CS"/>
        </w:rPr>
        <w:t>3</w:t>
      </w:r>
      <w:r w:rsidRPr="00143853">
        <w:rPr>
          <w:rFonts w:ascii="Times New Roman" w:hAnsi="Times New Roman"/>
          <w:sz w:val="22"/>
          <w:szCs w:val="22"/>
          <w:lang w:val="sr-Cyrl-CS"/>
        </w:rPr>
        <w:tab/>
      </w:r>
    </w:p>
    <w:p w:rsidR="00512755" w:rsidRPr="00143853" w:rsidRDefault="00143853" w:rsidP="00E414ED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</w:t>
      </w:r>
    </w:p>
    <w:p w:rsidR="00512755" w:rsidRPr="00143853" w:rsidRDefault="00512755" w:rsidP="00E414E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43853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</w:t>
      </w:r>
      <w:r w:rsidRPr="00143853">
        <w:rPr>
          <w:rFonts w:ascii="Times New Roman" w:hAnsi="Times New Roman"/>
          <w:b/>
          <w:sz w:val="22"/>
          <w:szCs w:val="22"/>
          <w:lang w:val="en-US"/>
        </w:rPr>
        <w:t xml:space="preserve">КОМИСИЈА ЗА ЈАВНЕ </w:t>
      </w:r>
    </w:p>
    <w:p w:rsidR="00512755" w:rsidRPr="00143853" w:rsidRDefault="00512755" w:rsidP="00E414E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D82882" w:rsidRPr="00143853" w:rsidRDefault="00D82882" w:rsidP="00E414E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Pr="00143853" w:rsidRDefault="00D82882" w:rsidP="00E414E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</w:t>
      </w:r>
    </w:p>
    <w:p w:rsidR="00D82882" w:rsidRPr="00143853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_____________________</w:t>
      </w:r>
    </w:p>
    <w:p w:rsidR="00D82882" w:rsidRPr="00143853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Pr="00143853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_____________________</w:t>
      </w:r>
    </w:p>
    <w:p w:rsidR="00D82882" w:rsidRPr="00143853" w:rsidRDefault="00D82882" w:rsidP="00D82882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_____________________</w:t>
      </w:r>
    </w:p>
    <w:p w:rsidR="00A87C8E" w:rsidRPr="00A87C8E" w:rsidRDefault="00A87C8E" w:rsidP="00A87C8E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A87C8E" w:rsidRDefault="00A87C8E" w:rsidP="00A87C8E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A87C8E" w:rsidRDefault="00A87C8E" w:rsidP="00A87C8E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A87C8E" w:rsidRDefault="00A87C8E" w:rsidP="00A87C8E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860749" w:rsidRDefault="00860749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број 1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наруџбеницу 4/2016 Партиј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1: аутомеханичарски радови на аутомобилу Шкода Октавиа Амбиент 1,9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ПОНУЂАЧУ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_______________________________________________________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ЕЛЕКТРОНСКА АДРЕСА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</w:t>
      </w:r>
      <w:r>
        <w:rPr>
          <w:rFonts w:ascii="Times New Roman" w:hAnsi="Times New Roman" w:cs="Times New Roman"/>
          <w:sz w:val="24"/>
          <w:szCs w:val="24"/>
          <w:lang w:val="sr-Latn-RS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Дтум: ___________________                                              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A87C8E" w:rsidRDefault="00A87C8E" w:rsidP="00A87C8E">
      <w:pPr>
        <w:rPr>
          <w:rFonts w:asciiTheme="minorHAnsi" w:hAnsiTheme="minorHAnsi" w:cstheme="minorBidi"/>
          <w:sz w:val="22"/>
          <w:szCs w:val="22"/>
          <w:lang w:val="sr-Latn-RS"/>
        </w:rPr>
      </w:pPr>
    </w:p>
    <w:p w:rsidR="00A87C8E" w:rsidRDefault="00A87C8E" w:rsidP="00A87C8E">
      <w:pPr>
        <w:rPr>
          <w:lang w:val="sr-Latn-RS"/>
        </w:rPr>
      </w:pPr>
    </w:p>
    <w:p w:rsidR="00860749" w:rsidRDefault="00860749" w:rsidP="00A87C8E">
      <w:pPr>
        <w:rPr>
          <w:lang w:val="sr-Latn-RS"/>
        </w:rPr>
      </w:pPr>
    </w:p>
    <w:p w:rsidR="00860749" w:rsidRDefault="00860749" w:rsidP="00A87C8E">
      <w:pPr>
        <w:rPr>
          <w:lang w:val="sr-Latn-RS"/>
        </w:rPr>
      </w:pPr>
    </w:p>
    <w:p w:rsidR="00860749" w:rsidRDefault="00860749" w:rsidP="00A87C8E">
      <w:pPr>
        <w:rPr>
          <w:lang w:val="sr-Latn-RS"/>
        </w:rPr>
      </w:pPr>
    </w:p>
    <w:p w:rsidR="00860749" w:rsidRDefault="00860749" w:rsidP="00A87C8E">
      <w:pPr>
        <w:rPr>
          <w:lang w:val="sr-Latn-RS"/>
        </w:rPr>
      </w:pPr>
    </w:p>
    <w:p w:rsidR="00860749" w:rsidRDefault="00860749" w:rsidP="00A87C8E">
      <w:pPr>
        <w:rPr>
          <w:lang w:val="sr-Latn-RS"/>
        </w:rPr>
      </w:pPr>
    </w:p>
    <w:p w:rsidR="00A87C8E" w:rsidRDefault="00A87C8E" w:rsidP="00A87C8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број 2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наруџбеницу број 4/2016 Партиј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1: аутомханичарски радови на аутомобилу Шкода Октавиа Амбиент 1,9</w:t>
      </w:r>
    </w:p>
    <w:p w:rsidR="00A87C8E" w:rsidRDefault="00A87C8E" w:rsidP="00A87C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7C8E" w:rsidRDefault="00A87C8E" w:rsidP="00A87C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Техничка спецификација радова и потребног материјала:</w:t>
      </w:r>
    </w:p>
    <w:p w:rsidR="00A87C8E" w:rsidRDefault="00A87C8E" w:rsidP="00A87C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035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818"/>
        <w:gridCol w:w="2005"/>
        <w:gridCol w:w="831"/>
        <w:gridCol w:w="851"/>
        <w:gridCol w:w="992"/>
        <w:gridCol w:w="1277"/>
        <w:gridCol w:w="992"/>
        <w:gridCol w:w="992"/>
        <w:gridCol w:w="1277"/>
      </w:tblGrid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Цена по јед.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Пореска основица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Стопа ПДВ-а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Дискови кочиони задњи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Кочионе плочице задње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Стабилизатор вешања предњи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Кугла вешања лева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Силен блок предње виљушке задњи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Силен блок задње упоредне споне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Амортизер предњи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Амортизер задњи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Гуме летње 195/65 Р15 Фулда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Шоља предњег амортизера са лежајем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Замена задњих дискова и плочица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Замена задњих амортизера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Замена предњих амортизера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Зам. Кугле вешања и зад. силен блок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Балансирање точкова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 w:rsidP="00A87C8E">
            <w:pPr>
              <w:pStyle w:val="NoSpacing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Реглажа предњег трапа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E" w:rsidRDefault="00A8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87C8E" w:rsidRDefault="00A87C8E" w:rsidP="00A87C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7C8E" w:rsidRDefault="00A87C8E" w:rsidP="00A87C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A87C8E" w:rsidRDefault="00A87C8E" w:rsidP="00A87C8E">
      <w:pPr>
        <w:rPr>
          <w:rFonts w:ascii="Times New Roman" w:hAnsi="Times New Roman"/>
          <w:szCs w:val="24"/>
          <w:lang w:val="en-US"/>
        </w:rPr>
      </w:pPr>
    </w:p>
    <w:p w:rsidR="00A87C8E" w:rsidRDefault="00A87C8E" w:rsidP="00A87C8E"/>
    <w:p w:rsidR="00A87C8E" w:rsidRDefault="00A87C8E" w:rsidP="00A87C8E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860749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86074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749" w:rsidRDefault="00860749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3.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наруџбенице број 4/2016 Партија 1:  аутомеханичарски радови на аутомобилу Шкода Октавиа Амбиент 1,9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3A34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A87C8E" w:rsidRDefault="00A87C8E" w:rsidP="00A87C8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A87C8E" w:rsidRDefault="00A87C8E" w:rsidP="00A87C8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2"/>
        <w:gridCol w:w="3044"/>
      </w:tblGrid>
      <w:tr w:rsidR="00A87C8E" w:rsidTr="00A87C8E"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E" w:rsidRDefault="00A87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8E" w:rsidRDefault="00A87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C8E" w:rsidTr="00A87C8E"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E" w:rsidRDefault="00A87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8E" w:rsidRDefault="00A87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и рок плаћања __________________________________________________. .</w:t>
      </w: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7C8E" w:rsidRDefault="00A87C8E" w:rsidP="00A87C8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_____________________   </w:t>
      </w:r>
      <w:r w:rsidR="00860749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 п.                       Име и презиме овлашћеног лица</w:t>
      </w:r>
    </w:p>
    <w:p w:rsidR="00A87C8E" w:rsidRDefault="00A87C8E" w:rsidP="0086074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86074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60749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A87C8E" w:rsidRDefault="00A87C8E" w:rsidP="00A87C8E">
      <w:pPr>
        <w:rPr>
          <w:rFonts w:asciiTheme="minorHAnsi" w:hAnsiTheme="minorHAnsi" w:cstheme="minorBidi"/>
          <w:sz w:val="22"/>
          <w:szCs w:val="22"/>
          <w:lang w:val="sr-Latn-RS"/>
        </w:rPr>
      </w:pPr>
    </w:p>
    <w:p w:rsidR="00A87C8E" w:rsidRPr="00A87C8E" w:rsidRDefault="00A87C8E" w:rsidP="00A87C8E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A87C8E" w:rsidRPr="00A87C8E" w:rsidSect="00860749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527"/>
    <w:multiLevelType w:val="hybridMultilevel"/>
    <w:tmpl w:val="98741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6255"/>
    <w:multiLevelType w:val="hybridMultilevel"/>
    <w:tmpl w:val="F258D336"/>
    <w:lvl w:ilvl="0" w:tplc="FDFE8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4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1031C1"/>
    <w:rsid w:val="00135A3E"/>
    <w:rsid w:val="00143853"/>
    <w:rsid w:val="001768A4"/>
    <w:rsid w:val="002434D8"/>
    <w:rsid w:val="002A58EB"/>
    <w:rsid w:val="002D7D86"/>
    <w:rsid w:val="002E5ADD"/>
    <w:rsid w:val="003A34F6"/>
    <w:rsid w:val="004B2BA0"/>
    <w:rsid w:val="00512755"/>
    <w:rsid w:val="005D13D8"/>
    <w:rsid w:val="00642965"/>
    <w:rsid w:val="00670CEB"/>
    <w:rsid w:val="00705B40"/>
    <w:rsid w:val="00714D6D"/>
    <w:rsid w:val="008278F8"/>
    <w:rsid w:val="00860749"/>
    <w:rsid w:val="009622E5"/>
    <w:rsid w:val="009B730D"/>
    <w:rsid w:val="009C39FE"/>
    <w:rsid w:val="00A52325"/>
    <w:rsid w:val="00A87C8E"/>
    <w:rsid w:val="00A97AA0"/>
    <w:rsid w:val="00AB3DB1"/>
    <w:rsid w:val="00B32D17"/>
    <w:rsid w:val="00B362A6"/>
    <w:rsid w:val="00B81B1D"/>
    <w:rsid w:val="00C71FAA"/>
    <w:rsid w:val="00D57C2A"/>
    <w:rsid w:val="00D82882"/>
    <w:rsid w:val="00D86DBB"/>
    <w:rsid w:val="00D94543"/>
    <w:rsid w:val="00DB1111"/>
    <w:rsid w:val="00DE12D6"/>
    <w:rsid w:val="00DF0EB9"/>
    <w:rsid w:val="00E40FD9"/>
    <w:rsid w:val="00E414ED"/>
    <w:rsid w:val="00E46A96"/>
    <w:rsid w:val="00F033D8"/>
    <w:rsid w:val="00F77CF1"/>
    <w:rsid w:val="00FA53C5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7C2E"/>
  <w15:docId w15:val="{F039B4A0-35AB-40AC-96D0-292C6132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A87C8E"/>
    <w:pPr>
      <w:spacing w:after="0" w:line="240" w:lineRule="auto"/>
    </w:pPr>
  </w:style>
  <w:style w:type="table" w:styleId="TableGrid">
    <w:name w:val="Table Grid"/>
    <w:basedOn w:val="TableNormal"/>
    <w:uiPriority w:val="59"/>
    <w:rsid w:val="00A87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kiokrug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Windows User</cp:lastModifiedBy>
  <cp:revision>15</cp:revision>
  <cp:lastPrinted>2016-01-18T08:02:00Z</cp:lastPrinted>
  <dcterms:created xsi:type="dcterms:W3CDTF">2015-02-09T10:10:00Z</dcterms:created>
  <dcterms:modified xsi:type="dcterms:W3CDTF">2016-05-06T09:06:00Z</dcterms:modified>
</cp:coreProperties>
</file>