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ED" w:rsidRPr="00483145" w:rsidRDefault="00D94543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Latn-CS"/>
        </w:rPr>
        <w:t xml:space="preserve"> </w:t>
      </w:r>
      <w:r w:rsidR="00E414ED" w:rsidRPr="00483145">
        <w:rPr>
          <w:rFonts w:ascii="Times New Roman" w:hAnsi="Times New Roman"/>
          <w:b/>
          <w:sz w:val="20"/>
          <w:lang w:val="sr-Cyrl-CS"/>
        </w:rPr>
        <w:t>Република Србија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>БОРСКИ УПРАВНИ ОКРУГ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>Број: 914-401-</w:t>
      </w:r>
      <w:r w:rsidR="001D7B73" w:rsidRPr="00483145">
        <w:rPr>
          <w:rFonts w:ascii="Times New Roman" w:hAnsi="Times New Roman"/>
          <w:b/>
          <w:sz w:val="20"/>
          <w:lang w:val="sr-Cyrl-CS"/>
        </w:rPr>
        <w:t>27</w:t>
      </w:r>
      <w:r w:rsidR="00670CEB" w:rsidRPr="00483145">
        <w:rPr>
          <w:rFonts w:ascii="Times New Roman" w:hAnsi="Times New Roman"/>
          <w:b/>
          <w:sz w:val="20"/>
          <w:lang w:val="sr-Cyrl-CS"/>
        </w:rPr>
        <w:t>/</w:t>
      </w:r>
      <w:r w:rsidRPr="00483145">
        <w:rPr>
          <w:rFonts w:ascii="Times New Roman" w:hAnsi="Times New Roman"/>
          <w:b/>
          <w:sz w:val="20"/>
          <w:lang w:val="sr-Cyrl-CS"/>
        </w:rPr>
        <w:t>201</w:t>
      </w:r>
      <w:r w:rsidR="00D57C2A" w:rsidRPr="00483145">
        <w:rPr>
          <w:rFonts w:ascii="Times New Roman" w:hAnsi="Times New Roman"/>
          <w:b/>
          <w:sz w:val="20"/>
          <w:lang w:val="sr-Latn-CS"/>
        </w:rPr>
        <w:t>6</w:t>
      </w:r>
      <w:r w:rsidRPr="00483145">
        <w:rPr>
          <w:rFonts w:ascii="Times New Roman" w:hAnsi="Times New Roman"/>
          <w:b/>
          <w:sz w:val="20"/>
          <w:lang w:val="sr-Cyrl-CS"/>
        </w:rPr>
        <w:t>-</w:t>
      </w:r>
      <w:r w:rsidR="00714D6D" w:rsidRPr="00483145">
        <w:rPr>
          <w:rFonts w:ascii="Times New Roman" w:hAnsi="Times New Roman"/>
          <w:b/>
          <w:sz w:val="20"/>
          <w:lang w:val="sr-Latn-CS"/>
        </w:rPr>
        <w:t>0</w:t>
      </w:r>
      <w:r w:rsidR="001D7B73" w:rsidRPr="00483145">
        <w:rPr>
          <w:rFonts w:ascii="Times New Roman" w:hAnsi="Times New Roman"/>
          <w:b/>
          <w:sz w:val="20"/>
          <w:lang w:val="sr-Cyrl-CS"/>
        </w:rPr>
        <w:t>1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>Дана:</w:t>
      </w:r>
      <w:r w:rsidRPr="00483145">
        <w:rPr>
          <w:rFonts w:ascii="Times New Roman" w:hAnsi="Times New Roman"/>
          <w:b/>
          <w:sz w:val="20"/>
          <w:lang w:val="en-US"/>
        </w:rPr>
        <w:t xml:space="preserve"> </w:t>
      </w:r>
      <w:r w:rsidR="001D7B73" w:rsidRPr="00483145">
        <w:rPr>
          <w:rFonts w:ascii="Times New Roman" w:hAnsi="Times New Roman"/>
          <w:b/>
          <w:sz w:val="20"/>
          <w:lang w:val="sr-Cyrl-CS"/>
        </w:rPr>
        <w:t>2</w:t>
      </w:r>
      <w:r w:rsidR="00293052" w:rsidRPr="00483145">
        <w:rPr>
          <w:rFonts w:ascii="Times New Roman" w:hAnsi="Times New Roman"/>
          <w:b/>
          <w:sz w:val="20"/>
          <w:lang w:val="sr-Latn-CS"/>
        </w:rPr>
        <w:t>8</w:t>
      </w:r>
      <w:r w:rsidR="001D7B73" w:rsidRPr="00483145">
        <w:rPr>
          <w:rFonts w:ascii="Times New Roman" w:hAnsi="Times New Roman"/>
          <w:b/>
          <w:sz w:val="20"/>
          <w:lang w:val="sr-Cyrl-CS"/>
        </w:rPr>
        <w:t>.09.2016.године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 xml:space="preserve">                   Б о р</w:t>
      </w:r>
    </w:p>
    <w:p w:rsidR="005D13D8" w:rsidRPr="00483145" w:rsidRDefault="005D13D8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8278F8" w:rsidRPr="00483145" w:rsidRDefault="008278F8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414ED" w:rsidRPr="00483145" w:rsidRDefault="00E414ED" w:rsidP="00483145">
      <w:pPr>
        <w:pStyle w:val="NoSpacing"/>
        <w:jc w:val="center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>ПОЗИВ НА ДАВАЊЕ ПОНУДЕ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8278F8" w:rsidRPr="00483145" w:rsidRDefault="008278F8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414ED" w:rsidRPr="00483145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 xml:space="preserve">Позивамо Вас, као потенцијалног понуђача, у смислу Закона о јавним набавкама, да наручиоцу Борском управном округу доставите понуду </w:t>
      </w:r>
      <w:r w:rsidR="008278F8" w:rsidRPr="00483145">
        <w:rPr>
          <w:rFonts w:ascii="Times New Roman" w:hAnsi="Times New Roman"/>
          <w:sz w:val="22"/>
          <w:szCs w:val="22"/>
          <w:lang w:val="sr-Cyrl-CS"/>
        </w:rPr>
        <w:t xml:space="preserve">за </w:t>
      </w:r>
      <w:r w:rsidR="001D7B73" w:rsidRPr="00483145">
        <w:rPr>
          <w:rFonts w:ascii="Times New Roman" w:hAnsi="Times New Roman"/>
          <w:sz w:val="22"/>
          <w:szCs w:val="22"/>
          <w:lang w:val="sr-Cyrl-CS"/>
        </w:rPr>
        <w:t>радове на инсталацији грејања у три канцеларије Борског управног округа и за замену прекинутих ваздушних водова за грејање у канцеларијама Борског управног округа.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У оквиру понуде назначите цене  и рокове плаћања.</w:t>
      </w:r>
    </w:p>
    <w:p w:rsidR="00D555FB" w:rsidRPr="00483145" w:rsidRDefault="00D555FB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483145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Као наручилац услуге нисмо у могућности да за плаћања дајемо гаранцију у виду меница, банкарских гаранција и сл., али као буџетски корисник гарантујемо плаћање одобреном апропријацијом у буџету Републике Србије за 201</w:t>
      </w:r>
      <w:r w:rsidR="00D57C2A" w:rsidRPr="00483145">
        <w:rPr>
          <w:rFonts w:ascii="Times New Roman" w:hAnsi="Times New Roman"/>
          <w:sz w:val="22"/>
          <w:szCs w:val="22"/>
          <w:lang w:val="sr-Cyrl-CS"/>
        </w:rPr>
        <w:t>6</w:t>
      </w:r>
      <w:r w:rsidRPr="00483145">
        <w:rPr>
          <w:rFonts w:ascii="Times New Roman" w:hAnsi="Times New Roman"/>
          <w:sz w:val="22"/>
          <w:szCs w:val="22"/>
          <w:lang w:val="sr-Cyrl-CS"/>
        </w:rPr>
        <w:t>. годину Законом о буџету Републике Србије („Сл. Гласник</w:t>
      </w:r>
      <w:r w:rsidR="00D57C2A" w:rsidRPr="00483145">
        <w:rPr>
          <w:rFonts w:ascii="Times New Roman" w:hAnsi="Times New Roman"/>
          <w:sz w:val="22"/>
          <w:szCs w:val="22"/>
          <w:lang w:val="sr-Cyrl-CS"/>
        </w:rPr>
        <w:t xml:space="preserve"> РС</w:t>
      </w:r>
      <w:r w:rsidRPr="00483145">
        <w:rPr>
          <w:rFonts w:ascii="Times New Roman" w:hAnsi="Times New Roman"/>
          <w:sz w:val="22"/>
          <w:szCs w:val="22"/>
          <w:lang w:val="sr-Cyrl-CS"/>
        </w:rPr>
        <w:t xml:space="preserve">“ број </w:t>
      </w:r>
      <w:r w:rsidR="00D57C2A" w:rsidRPr="00483145">
        <w:rPr>
          <w:rFonts w:ascii="Times New Roman" w:hAnsi="Times New Roman"/>
          <w:sz w:val="22"/>
          <w:szCs w:val="22"/>
          <w:lang w:val="sr-Cyrl-CS"/>
        </w:rPr>
        <w:t>103/2015</w:t>
      </w:r>
      <w:r w:rsidRPr="00483145">
        <w:rPr>
          <w:rFonts w:ascii="Times New Roman" w:hAnsi="Times New Roman"/>
          <w:sz w:val="22"/>
          <w:szCs w:val="22"/>
          <w:lang w:val="sr-Cyrl-CS"/>
        </w:rPr>
        <w:t>).</w:t>
      </w:r>
    </w:p>
    <w:p w:rsidR="00E414ED" w:rsidRPr="00483145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Обавештамо Вас да се понуде припремају и подносе у складу са документацијом у прилогу.</w:t>
      </w:r>
    </w:p>
    <w:p w:rsidR="008278F8" w:rsidRPr="00483145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Рок за достављање понуде је</w:t>
      </w:r>
      <w:r w:rsidR="005068CE" w:rsidRPr="00483145">
        <w:rPr>
          <w:rFonts w:ascii="Times New Roman" w:hAnsi="Times New Roman"/>
          <w:sz w:val="22"/>
          <w:szCs w:val="22"/>
          <w:lang w:val="sr-Latn-CS"/>
        </w:rPr>
        <w:t xml:space="preserve"> 30.09.2016.</w:t>
      </w:r>
      <w:r w:rsidRPr="00483145">
        <w:rPr>
          <w:rFonts w:ascii="Times New Roman" w:hAnsi="Times New Roman"/>
          <w:sz w:val="22"/>
          <w:szCs w:val="22"/>
          <w:lang w:val="sr-Cyrl-CS"/>
        </w:rPr>
        <w:t>године до 12,</w:t>
      </w:r>
      <w:r w:rsidR="005068CE" w:rsidRPr="00483145">
        <w:rPr>
          <w:rFonts w:ascii="Times New Roman" w:hAnsi="Times New Roman"/>
          <w:sz w:val="22"/>
          <w:szCs w:val="22"/>
          <w:lang w:val="sr-Cyrl-CS"/>
        </w:rPr>
        <w:t>00 часова, а отварање понуда је</w:t>
      </w:r>
      <w:r w:rsidR="005068CE" w:rsidRPr="00483145">
        <w:rPr>
          <w:rFonts w:ascii="Times New Roman" w:hAnsi="Times New Roman"/>
          <w:sz w:val="22"/>
          <w:szCs w:val="22"/>
          <w:lang w:val="sr-Latn-CS"/>
        </w:rPr>
        <w:t xml:space="preserve"> 30.09.2016.</w:t>
      </w:r>
      <w:r w:rsidR="005068CE" w:rsidRPr="00483145">
        <w:rPr>
          <w:rFonts w:ascii="Times New Roman" w:hAnsi="Times New Roman"/>
          <w:sz w:val="22"/>
          <w:szCs w:val="22"/>
          <w:lang w:val="sr-Cyrl-CS"/>
        </w:rPr>
        <w:t xml:space="preserve">године </w:t>
      </w:r>
      <w:r w:rsidRPr="00483145">
        <w:rPr>
          <w:rFonts w:ascii="Times New Roman" w:hAnsi="Times New Roman"/>
          <w:sz w:val="22"/>
          <w:szCs w:val="22"/>
          <w:lang w:val="sr-Cyrl-CS"/>
        </w:rPr>
        <w:t>у 14,00 часова у сали Борског управног округа, ул. Моше Пијаде 19,19210 Бор, први спрат. Уколико је последњи дан истека рока за достављање понуда нерадни дан, благовременом ће се сматрати понуда која је п</w:t>
      </w:r>
      <w:r w:rsidR="002A58EB" w:rsidRPr="00483145">
        <w:rPr>
          <w:rFonts w:ascii="Times New Roman" w:hAnsi="Times New Roman"/>
          <w:sz w:val="22"/>
          <w:szCs w:val="22"/>
          <w:lang w:val="sr-Cyrl-CS"/>
        </w:rPr>
        <w:t>р</w:t>
      </w:r>
      <w:r w:rsidRPr="00483145">
        <w:rPr>
          <w:rFonts w:ascii="Times New Roman" w:hAnsi="Times New Roman"/>
          <w:sz w:val="22"/>
          <w:szCs w:val="22"/>
          <w:lang w:val="sr-Cyrl-CS"/>
        </w:rPr>
        <w:t>испела до 14,00 часова првог наредног радног дана, када ће се и понуде отварати.</w:t>
      </w:r>
    </w:p>
    <w:p w:rsidR="00E46A96" w:rsidRPr="00483145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Неблаговремене и непотпуне понуде комисија неће узети у разматрање. Уколико Ваша понуда буде најповољнија, нудимо закључ</w:t>
      </w:r>
      <w:r w:rsidR="005068CE" w:rsidRPr="00483145">
        <w:rPr>
          <w:rFonts w:ascii="Times New Roman" w:hAnsi="Times New Roman"/>
          <w:sz w:val="22"/>
          <w:szCs w:val="22"/>
          <w:lang w:val="sr-Cyrl-CS"/>
        </w:rPr>
        <w:t>ење</w:t>
      </w:r>
      <w:r w:rsidRPr="00483145">
        <w:rPr>
          <w:rFonts w:ascii="Times New Roman" w:hAnsi="Times New Roman"/>
          <w:sz w:val="22"/>
          <w:szCs w:val="22"/>
          <w:lang w:val="sr-Cyrl-CS"/>
        </w:rPr>
        <w:t xml:space="preserve"> Уговора о јавној набавци мале вредности наруџбеницом</w:t>
      </w:r>
      <w:r w:rsidR="00B81B1D" w:rsidRPr="00483145">
        <w:rPr>
          <w:rFonts w:ascii="Times New Roman" w:hAnsi="Times New Roman"/>
          <w:sz w:val="22"/>
          <w:szCs w:val="22"/>
          <w:lang w:val="sr-Cyrl-CS"/>
        </w:rPr>
        <w:t xml:space="preserve"> за</w:t>
      </w:r>
      <w:r w:rsidRPr="0048314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278F8" w:rsidRPr="00483145">
        <w:rPr>
          <w:rFonts w:ascii="Times New Roman" w:hAnsi="Times New Roman"/>
          <w:sz w:val="22"/>
          <w:szCs w:val="22"/>
          <w:lang w:val="sr-Cyrl-CS"/>
        </w:rPr>
        <w:t xml:space="preserve">набавку </w:t>
      </w:r>
      <w:r w:rsidR="0095641A" w:rsidRPr="00483145">
        <w:rPr>
          <w:rFonts w:ascii="Times New Roman" w:hAnsi="Times New Roman"/>
          <w:sz w:val="22"/>
          <w:szCs w:val="22"/>
          <w:lang w:val="sr-Cyrl-CS"/>
        </w:rPr>
        <w:t>радова на инсталацији грејања и санацији прекину</w:t>
      </w:r>
      <w:r w:rsidR="00483145">
        <w:rPr>
          <w:rFonts w:ascii="Times New Roman" w:hAnsi="Times New Roman"/>
          <w:sz w:val="22"/>
          <w:szCs w:val="22"/>
          <w:lang w:val="sr-Cyrl-CS"/>
        </w:rPr>
        <w:t>тих ваздушних водова за грејање.</w:t>
      </w:r>
    </w:p>
    <w:p w:rsidR="00E414ED" w:rsidRPr="00483145" w:rsidRDefault="00FD3D42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Молимо Вас да понуде доставите поштом или лично на адресу Борски управни округ, ул. Моше Пијаде 19, 19210 Бор.</w:t>
      </w:r>
    </w:p>
    <w:p w:rsidR="00FD3D42" w:rsidRPr="00483145" w:rsidRDefault="00FD3D42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FD3D42" w:rsidRPr="00483145" w:rsidRDefault="00FD3D42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Прилог:</w:t>
      </w:r>
    </w:p>
    <w:p w:rsidR="00512755" w:rsidRPr="00483145" w:rsidRDefault="00E414ED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Образац 1,2 и 3</w:t>
      </w:r>
      <w:r w:rsidRPr="00483145">
        <w:rPr>
          <w:rFonts w:ascii="Times New Roman" w:hAnsi="Times New Roman"/>
          <w:sz w:val="22"/>
          <w:szCs w:val="22"/>
          <w:lang w:val="sr-Cyrl-CS"/>
        </w:rPr>
        <w:tab/>
      </w:r>
    </w:p>
    <w:p w:rsidR="00512755" w:rsidRPr="00483145" w:rsidRDefault="0051275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483145"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                                                 КОМИСИЈА ЗА ЈАВНЕ </w:t>
      </w:r>
    </w:p>
    <w:p w:rsidR="00512755" w:rsidRDefault="0051275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483145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    НАБАВКЕ</w:t>
      </w:r>
    </w:p>
    <w:p w:rsidR="00483145" w:rsidRDefault="0048314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483145" w:rsidRDefault="00483145" w:rsidP="0048314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483145" w:rsidRDefault="0048314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</w:t>
      </w:r>
      <w:r w:rsidR="00C36EA2">
        <w:rPr>
          <w:rFonts w:ascii="Times New Roman" w:hAnsi="Times New Roman"/>
          <w:b/>
          <w:sz w:val="22"/>
          <w:szCs w:val="22"/>
          <w:lang w:val="sr-Cyrl-CS"/>
        </w:rPr>
        <w:t xml:space="preserve">        </w:t>
      </w:r>
    </w:p>
    <w:p w:rsidR="00C36EA2" w:rsidRDefault="00C36EA2" w:rsidP="00C36EA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C36EA2" w:rsidRDefault="00C36EA2" w:rsidP="00C36EA2">
      <w:pPr>
        <w:pStyle w:val="ListParagraph"/>
        <w:rPr>
          <w:rFonts w:ascii="Times New Roman" w:hAnsi="Times New Roman"/>
          <w:b/>
          <w:sz w:val="22"/>
          <w:szCs w:val="22"/>
          <w:lang w:val="sr-Cyrl-CS"/>
        </w:rPr>
      </w:pPr>
    </w:p>
    <w:p w:rsidR="00C36EA2" w:rsidRDefault="00C36EA2" w:rsidP="00C36EA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D82882" w:rsidRPr="00483145" w:rsidRDefault="00483145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</w:t>
      </w:r>
      <w:r w:rsidR="00D82882" w:rsidRPr="00483145">
        <w:rPr>
          <w:rFonts w:ascii="Times New Roman" w:hAnsi="Times New Roman"/>
          <w:sz w:val="20"/>
          <w:lang w:val="sr-Cyrl-CS"/>
        </w:rPr>
        <w:t xml:space="preserve">                                                                          </w:t>
      </w:r>
    </w:p>
    <w:p w:rsidR="00D82882" w:rsidRPr="00483145" w:rsidRDefault="00D82882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512755" w:rsidRDefault="00512755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483145">
        <w:rPr>
          <w:rFonts w:ascii="Times New Roman" w:hAnsi="Times New Roman"/>
          <w:sz w:val="20"/>
          <w:lang w:val="sr-Cyrl-CS"/>
        </w:rPr>
        <w:t xml:space="preserve">                                    </w:t>
      </w:r>
    </w:p>
    <w:p w:rsidR="0099773A" w:rsidRDefault="0099773A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C61B08" w:rsidRDefault="00C61B08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99773A" w:rsidRDefault="0099773A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jc w:val="right"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lastRenderedPageBreak/>
        <w:t>Образац број 1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ind w:firstLine="708"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За наруџбеницу 8/2016 за радове на инсталацији грејања и санацији прекинутих ваздушних водова за грејање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ПОДАЦИ О ПОНУЂАЧУ</w:t>
      </w:r>
      <w:r w:rsidRPr="0099773A">
        <w:rPr>
          <w:rFonts w:ascii="Times New Roman" w:eastAsiaTheme="minorHAnsi" w:hAnsi="Times New Roman"/>
          <w:szCs w:val="24"/>
          <w:lang w:val="sr-Latn-CS"/>
        </w:rPr>
        <w:t>: __________________________________________________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ФИРМА ПОНУЂАЧА: _____________________________________________________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АДРЕСА СЕДИШТА ПОНУЂАЧА</w:t>
      </w:r>
      <w:r w:rsidRPr="0099773A">
        <w:rPr>
          <w:rFonts w:ascii="Times New Roman" w:eastAsiaTheme="minorHAnsi" w:hAnsi="Times New Roman"/>
          <w:szCs w:val="24"/>
          <w:lang w:val="sr-Latn-CS"/>
        </w:rPr>
        <w:t>:</w:t>
      </w:r>
      <w:r w:rsidRPr="0099773A">
        <w:rPr>
          <w:rFonts w:ascii="Times New Roman" w:eastAsiaTheme="minorHAnsi" w:hAnsi="Times New Roman"/>
          <w:szCs w:val="24"/>
          <w:lang w:val="sr-Cyrl-CS"/>
        </w:rPr>
        <w:t>___________________________________________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ЛИЦЕ ЗА КОНТАКТ: _______________________________________________________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ЕЛЕКТРОНСКА АДРЕСА</w:t>
      </w:r>
      <w:r w:rsidRPr="0099773A">
        <w:rPr>
          <w:rFonts w:ascii="Times New Roman" w:eastAsiaTheme="minorHAnsi" w:hAnsi="Times New Roman"/>
          <w:szCs w:val="24"/>
          <w:lang w:val="sr-Latn-CS"/>
        </w:rPr>
        <w:t>: __________________________________________________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ТЕЛЕФОН</w:t>
      </w:r>
      <w:r w:rsidRPr="0099773A">
        <w:rPr>
          <w:rFonts w:ascii="Times New Roman" w:eastAsiaTheme="minorHAnsi" w:hAnsi="Times New Roman"/>
          <w:szCs w:val="24"/>
          <w:lang w:val="sr-Latn-CS"/>
        </w:rPr>
        <w:t>:</w:t>
      </w:r>
      <w:r w:rsidRPr="0099773A">
        <w:rPr>
          <w:rFonts w:ascii="Times New Roman" w:eastAsiaTheme="minorHAnsi" w:hAnsi="Times New Roman"/>
          <w:szCs w:val="24"/>
          <w:lang w:val="sr-Cyrl-CS"/>
        </w:rPr>
        <w:t xml:space="preserve"> ______________________________________________________________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ТЕЛЕФАКС</w:t>
      </w:r>
      <w:r w:rsidRPr="0099773A">
        <w:rPr>
          <w:rFonts w:ascii="Times New Roman" w:eastAsiaTheme="minorHAnsi" w:hAnsi="Times New Roman"/>
          <w:szCs w:val="24"/>
          <w:lang w:val="sr-Latn-CS"/>
        </w:rPr>
        <w:t>:</w:t>
      </w:r>
      <w:r w:rsidRPr="0099773A">
        <w:rPr>
          <w:rFonts w:ascii="Times New Roman" w:eastAsiaTheme="minorHAnsi" w:hAnsi="Times New Roman"/>
          <w:szCs w:val="24"/>
          <w:lang w:val="sr-Cyrl-CS"/>
        </w:rPr>
        <w:t xml:space="preserve"> _____________________________________________________________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ПИБ ПОНУЂАЧА</w:t>
      </w:r>
      <w:r w:rsidRPr="0099773A">
        <w:rPr>
          <w:rFonts w:ascii="Times New Roman" w:eastAsiaTheme="minorHAnsi" w:hAnsi="Times New Roman"/>
          <w:szCs w:val="24"/>
          <w:lang w:val="sr-Latn-CS"/>
        </w:rPr>
        <w:t>:</w:t>
      </w:r>
      <w:r w:rsidRPr="0099773A">
        <w:rPr>
          <w:rFonts w:ascii="Times New Roman" w:eastAsiaTheme="minorHAnsi" w:hAnsi="Times New Roman"/>
          <w:szCs w:val="24"/>
          <w:lang w:val="sr-Cyrl-CS"/>
        </w:rPr>
        <w:t xml:space="preserve"> ________________________________________________________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МАТИЧНИ БРОЈ ПОНУЂАЧА</w:t>
      </w:r>
      <w:r w:rsidRPr="0099773A">
        <w:rPr>
          <w:rFonts w:ascii="Times New Roman" w:eastAsiaTheme="minorHAnsi" w:hAnsi="Times New Roman"/>
          <w:szCs w:val="24"/>
          <w:lang w:val="sr-Latn-CS"/>
        </w:rPr>
        <w:t>:</w:t>
      </w:r>
      <w:r w:rsidRPr="0099773A">
        <w:rPr>
          <w:rFonts w:ascii="Times New Roman" w:eastAsiaTheme="minorHAnsi" w:hAnsi="Times New Roman"/>
          <w:szCs w:val="24"/>
          <w:lang w:val="sr-Cyrl-CS"/>
        </w:rPr>
        <w:t xml:space="preserve"> ______________________________________________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БРОЈ ТЕКУЋЕГ РАЧУНА И БАНКА: __________________________________________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ЛИЦЕ ОДГОВОРНО ЗА ПОТПИСИВАЊЕ УГОВО</w:t>
      </w:r>
      <w:r w:rsidRPr="0099773A">
        <w:rPr>
          <w:rFonts w:ascii="Times New Roman" w:eastAsiaTheme="minorHAnsi" w:hAnsi="Times New Roman"/>
          <w:szCs w:val="24"/>
          <w:lang w:val="sr-Latn-CS"/>
        </w:rPr>
        <w:t>РА</w:t>
      </w:r>
      <w:r w:rsidRPr="0099773A">
        <w:rPr>
          <w:rFonts w:ascii="Times New Roman" w:eastAsiaTheme="minorHAnsi" w:hAnsi="Times New Roman"/>
          <w:szCs w:val="24"/>
          <w:lang w:val="sr-Cyrl-CS"/>
        </w:rPr>
        <w:t>:</w:t>
      </w:r>
      <w:r w:rsidRPr="0099773A">
        <w:rPr>
          <w:rFonts w:ascii="Times New Roman" w:eastAsiaTheme="minorHAnsi" w:hAnsi="Times New Roman"/>
          <w:szCs w:val="24"/>
          <w:lang w:val="sr-Latn-CS"/>
        </w:rPr>
        <w:t>____________________________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Место:___________________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                                                                 ПОНУЂАЧ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                      м.п.</w:t>
      </w:r>
    </w:p>
    <w:p w:rsidR="00C61B08" w:rsidRDefault="0099773A" w:rsidP="00C61B08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 xml:space="preserve">Дтум: ___________________                                              </w:t>
      </w:r>
      <w:r w:rsidR="00C61B08">
        <w:rPr>
          <w:rFonts w:ascii="Times New Roman" w:eastAsiaTheme="minorHAnsi" w:hAnsi="Times New Roman"/>
          <w:szCs w:val="24"/>
          <w:lang w:val="sr-Latn-RS"/>
        </w:rPr>
        <w:t xml:space="preserve">               </w:t>
      </w:r>
    </w:p>
    <w:p w:rsidR="0099773A" w:rsidRPr="0099773A" w:rsidRDefault="00C61B08" w:rsidP="00C61B08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>
        <w:rPr>
          <w:rFonts w:ascii="Times New Roman" w:eastAsiaTheme="minorHAnsi" w:hAnsi="Times New Roman"/>
          <w:szCs w:val="24"/>
          <w:lang w:val="sr-Latn-RS"/>
        </w:rPr>
        <w:t xml:space="preserve">                                                                                              </w:t>
      </w:r>
      <w:r w:rsidR="0099773A" w:rsidRPr="0099773A">
        <w:rPr>
          <w:rFonts w:ascii="Times New Roman" w:eastAsiaTheme="minorHAnsi" w:hAnsi="Times New Roman"/>
          <w:szCs w:val="24"/>
          <w:lang w:val="sr-Cyrl-CS"/>
        </w:rPr>
        <w:t>_________________________</w:t>
      </w:r>
    </w:p>
    <w:p w:rsidR="0099773A" w:rsidRPr="0099773A" w:rsidRDefault="0099773A" w:rsidP="00E57E27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                                                     (потпис овлашћеног лица)</w:t>
      </w:r>
    </w:p>
    <w:p w:rsidR="0099773A" w:rsidRDefault="0099773A" w:rsidP="0099773A">
      <w:pPr>
        <w:pStyle w:val="NoSpacing"/>
        <w:jc w:val="right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Образац број 2</w:t>
      </w:r>
    </w:p>
    <w:p w:rsidR="0099773A" w:rsidRDefault="0099773A" w:rsidP="0099773A">
      <w:pPr>
        <w:pStyle w:val="NoSpacing"/>
        <w:rPr>
          <w:rFonts w:ascii="Times New Roman" w:hAnsi="Times New Roman"/>
          <w:szCs w:val="24"/>
          <w:lang w:val="sr-Cyrl-CS"/>
        </w:rPr>
      </w:pPr>
    </w:p>
    <w:p w:rsidR="0099773A" w:rsidRDefault="0099773A" w:rsidP="0099773A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513AB0">
        <w:rPr>
          <w:rFonts w:ascii="Times New Roman" w:hAnsi="Times New Roman"/>
          <w:szCs w:val="24"/>
          <w:lang w:val="sr-Cyrl-CS"/>
        </w:rPr>
        <w:t>За наруџбеницу 8/2016 за радов</w:t>
      </w:r>
      <w:r>
        <w:rPr>
          <w:rFonts w:ascii="Times New Roman" w:hAnsi="Times New Roman"/>
          <w:szCs w:val="24"/>
          <w:lang w:val="sr-Cyrl-CS"/>
        </w:rPr>
        <w:t>е</w:t>
      </w:r>
      <w:r w:rsidRPr="00513AB0">
        <w:rPr>
          <w:rFonts w:ascii="Times New Roman" w:hAnsi="Times New Roman"/>
          <w:szCs w:val="24"/>
          <w:lang w:val="sr-Cyrl-CS"/>
        </w:rPr>
        <w:t xml:space="preserve"> на инсталацији грејања и </w:t>
      </w:r>
      <w:r>
        <w:rPr>
          <w:rFonts w:ascii="Times New Roman" w:hAnsi="Times New Roman"/>
          <w:szCs w:val="24"/>
          <w:lang w:val="sr-Cyrl-CS"/>
        </w:rPr>
        <w:t>санацији</w:t>
      </w:r>
      <w:r w:rsidRPr="00513AB0">
        <w:rPr>
          <w:rFonts w:ascii="Times New Roman" w:hAnsi="Times New Roman"/>
          <w:szCs w:val="24"/>
          <w:lang w:val="sr-Cyrl-CS"/>
        </w:rPr>
        <w:t xml:space="preserve"> прекинутих ваздушни</w:t>
      </w:r>
      <w:r>
        <w:rPr>
          <w:rFonts w:ascii="Times New Roman" w:hAnsi="Times New Roman"/>
          <w:szCs w:val="24"/>
          <w:lang w:val="sr-Cyrl-CS"/>
        </w:rPr>
        <w:t>х</w:t>
      </w:r>
      <w:r w:rsidRPr="00513AB0">
        <w:rPr>
          <w:rFonts w:ascii="Times New Roman" w:hAnsi="Times New Roman"/>
          <w:szCs w:val="24"/>
          <w:lang w:val="sr-Cyrl-CS"/>
        </w:rPr>
        <w:t xml:space="preserve"> вод</w:t>
      </w:r>
      <w:r>
        <w:rPr>
          <w:rFonts w:ascii="Times New Roman" w:hAnsi="Times New Roman"/>
          <w:szCs w:val="24"/>
          <w:lang w:val="sr-Cyrl-CS"/>
        </w:rPr>
        <w:t>ова</w:t>
      </w:r>
      <w:r w:rsidRPr="00513AB0">
        <w:rPr>
          <w:rFonts w:ascii="Times New Roman" w:hAnsi="Times New Roman"/>
          <w:szCs w:val="24"/>
          <w:lang w:val="sr-Cyrl-CS"/>
        </w:rPr>
        <w:t xml:space="preserve"> за грејање</w:t>
      </w:r>
    </w:p>
    <w:p w:rsidR="0099773A" w:rsidRDefault="0099773A" w:rsidP="0099773A">
      <w:pPr>
        <w:pStyle w:val="NoSpacing"/>
        <w:jc w:val="both"/>
        <w:rPr>
          <w:rFonts w:ascii="Times New Roman" w:hAnsi="Times New Roman"/>
          <w:szCs w:val="24"/>
          <w:lang w:val="sr-Cyrl-CS"/>
        </w:rPr>
      </w:pPr>
    </w:p>
    <w:p w:rsidR="0099773A" w:rsidRDefault="0099773A" w:rsidP="0099773A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Износ без ПДВ-а: ____________________________________________________</w:t>
      </w:r>
    </w:p>
    <w:p w:rsidR="0099773A" w:rsidRDefault="0099773A" w:rsidP="0099773A">
      <w:pPr>
        <w:pStyle w:val="NoSpacing"/>
        <w:rPr>
          <w:rFonts w:ascii="Times New Roman" w:hAnsi="Times New Roman"/>
          <w:szCs w:val="24"/>
          <w:lang w:val="sr-Cyrl-CS"/>
        </w:rPr>
      </w:pPr>
    </w:p>
    <w:p w:rsidR="0099773A" w:rsidRDefault="0099773A" w:rsidP="0099773A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ПДВ: ______________________________________________________________</w:t>
      </w:r>
      <w:r>
        <w:rPr>
          <w:rFonts w:ascii="Times New Roman" w:hAnsi="Times New Roman"/>
          <w:szCs w:val="24"/>
          <w:lang w:val="sr-Cyrl-CS"/>
        </w:rPr>
        <w:br/>
      </w:r>
    </w:p>
    <w:p w:rsidR="0099773A" w:rsidRDefault="0099773A" w:rsidP="0099773A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Износ укупно: _______________________________________________________</w:t>
      </w:r>
    </w:p>
    <w:p w:rsidR="0099773A" w:rsidRDefault="0099773A" w:rsidP="0099773A">
      <w:pPr>
        <w:pStyle w:val="NoSpacing"/>
        <w:rPr>
          <w:rFonts w:ascii="Times New Roman" w:hAnsi="Times New Roman"/>
          <w:szCs w:val="24"/>
          <w:lang w:val="sr-Cyrl-CS"/>
        </w:rPr>
      </w:pPr>
    </w:p>
    <w:p w:rsidR="0099773A" w:rsidRDefault="0099773A" w:rsidP="0099773A">
      <w:pPr>
        <w:pStyle w:val="NoSpacing"/>
        <w:rPr>
          <w:rFonts w:ascii="Times New Roman" w:hAnsi="Times New Roman"/>
          <w:szCs w:val="24"/>
          <w:lang w:val="sr-Cyrl-CS"/>
        </w:rPr>
      </w:pPr>
    </w:p>
    <w:p w:rsidR="0099773A" w:rsidRDefault="0099773A" w:rsidP="0099773A">
      <w:pPr>
        <w:pStyle w:val="NoSpacing"/>
        <w:rPr>
          <w:rFonts w:ascii="Times New Roman" w:hAnsi="Times New Roman"/>
          <w:szCs w:val="24"/>
          <w:lang w:val="sr-Cyrl-CS"/>
        </w:rPr>
      </w:pPr>
    </w:p>
    <w:p w:rsidR="0099773A" w:rsidRDefault="0099773A" w:rsidP="0099773A">
      <w:pPr>
        <w:pStyle w:val="NoSpacing"/>
        <w:rPr>
          <w:rFonts w:ascii="Times New Roman" w:hAnsi="Times New Roman"/>
          <w:szCs w:val="24"/>
          <w:lang w:val="sr-Cyrl-CS"/>
        </w:rPr>
      </w:pPr>
    </w:p>
    <w:p w:rsidR="0099773A" w:rsidRDefault="0099773A" w:rsidP="0099773A">
      <w:pPr>
        <w:pStyle w:val="NoSpacing"/>
        <w:rPr>
          <w:rFonts w:ascii="Times New Roman" w:hAnsi="Times New Roman"/>
          <w:szCs w:val="24"/>
          <w:lang w:val="sr-Cyrl-CS"/>
        </w:rPr>
      </w:pPr>
    </w:p>
    <w:p w:rsidR="0099773A" w:rsidRDefault="0099773A" w:rsidP="0099773A">
      <w:pPr>
        <w:pStyle w:val="NoSpacing"/>
        <w:rPr>
          <w:rFonts w:ascii="Times New Roman" w:hAnsi="Times New Roman"/>
          <w:szCs w:val="24"/>
          <w:lang w:val="sr-Cyrl-CS"/>
        </w:rPr>
      </w:pPr>
    </w:p>
    <w:p w:rsidR="0099773A" w:rsidRDefault="0099773A" w:rsidP="0099773A">
      <w:pPr>
        <w:pStyle w:val="NoSpacing"/>
        <w:rPr>
          <w:rFonts w:ascii="Times New Roman" w:hAnsi="Times New Roman"/>
          <w:szCs w:val="24"/>
          <w:lang w:val="sr-Cyrl-CS"/>
        </w:rPr>
      </w:pPr>
    </w:p>
    <w:p w:rsidR="0099773A" w:rsidRDefault="0099773A" w:rsidP="0099773A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Датум: _______________                          м.п.                      ПОНУЂАЧ</w:t>
      </w:r>
    </w:p>
    <w:p w:rsidR="0099773A" w:rsidRDefault="0099773A" w:rsidP="0099773A">
      <w:pPr>
        <w:pStyle w:val="NoSpacing"/>
        <w:rPr>
          <w:rFonts w:ascii="Times New Roman" w:hAnsi="Times New Roman"/>
          <w:szCs w:val="24"/>
          <w:lang w:val="sr-Cyrl-CS"/>
        </w:rPr>
      </w:pPr>
    </w:p>
    <w:p w:rsidR="0099773A" w:rsidRPr="004646BC" w:rsidRDefault="0099773A" w:rsidP="0099773A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Место: _______________                                             _____________________</w:t>
      </w:r>
    </w:p>
    <w:p w:rsidR="0099773A" w:rsidRDefault="0099773A" w:rsidP="0099773A"/>
    <w:p w:rsidR="0099773A" w:rsidRDefault="0099773A" w:rsidP="0099773A"/>
    <w:p w:rsidR="0099773A" w:rsidRDefault="0099773A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99773A" w:rsidRDefault="0099773A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57E27" w:rsidRDefault="00E57E27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99773A" w:rsidRDefault="0099773A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99773A" w:rsidRDefault="0099773A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lastRenderedPageBreak/>
        <w:t xml:space="preserve">                                                                                            </w:t>
      </w:r>
      <w:r w:rsidR="00E57E27">
        <w:rPr>
          <w:rFonts w:ascii="Times New Roman" w:eastAsiaTheme="minorHAnsi" w:hAnsi="Times New Roman"/>
          <w:szCs w:val="24"/>
          <w:lang w:val="sr-Cyrl-CS"/>
        </w:rPr>
        <w:t xml:space="preserve">                             </w:t>
      </w:r>
      <w:r w:rsidRPr="0099773A">
        <w:rPr>
          <w:rFonts w:ascii="Times New Roman" w:eastAsiaTheme="minorHAnsi" w:hAnsi="Times New Roman"/>
          <w:szCs w:val="24"/>
          <w:lang w:val="sr-Cyrl-CS"/>
        </w:rPr>
        <w:t xml:space="preserve">    Образац 3.</w:t>
      </w:r>
    </w:p>
    <w:p w:rsidR="0099773A" w:rsidRPr="0099773A" w:rsidRDefault="0099773A" w:rsidP="0099773A">
      <w:pPr>
        <w:overflowPunct/>
        <w:autoSpaceDE/>
        <w:autoSpaceDN/>
        <w:adjustRightInd/>
        <w:ind w:firstLine="708"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За наруџбеницу 8/2016 за радове на инсталацији грејања и санацији прекинутих ваздушних водова за грејање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 xml:space="preserve">  </w:t>
      </w:r>
    </w:p>
    <w:p w:rsidR="0099773A" w:rsidRPr="0099773A" w:rsidRDefault="0099773A" w:rsidP="00E57E27">
      <w:pPr>
        <w:overflowPunct/>
        <w:autoSpaceDE/>
        <w:autoSpaceDN/>
        <w:adjustRightInd/>
        <w:jc w:val="center"/>
        <w:rPr>
          <w:rFonts w:ascii="Times New Roman" w:eastAsiaTheme="minorHAnsi" w:hAnsi="Times New Roman"/>
          <w:szCs w:val="24"/>
          <w:lang w:val="sr-Latn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П О Н У Д У  Д А Ј Е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Понуђач: _______________________________________________________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ПИБ понуђача: ___________________________________________________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Матични број понуђача: ___________________________________________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Број текућег рачуна и банка: _______________________________________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Лице одговорно за потписивање уговора: _____________________________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Датум _______________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Да квалитетно извршимо све радове поштујући све важеће прописе и стандарде, на начин:</w:t>
      </w:r>
    </w:p>
    <w:p w:rsidR="0099773A" w:rsidRPr="0099773A" w:rsidRDefault="0099773A" w:rsidP="0099773A">
      <w:pPr>
        <w:overflowPunct/>
        <w:autoSpaceDE/>
        <w:autoSpaceDN/>
        <w:adjustRightInd/>
        <w:ind w:left="720"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А) самостално                      Б) са подизвођачем                      Г) група понуђача</w:t>
      </w:r>
    </w:p>
    <w:p w:rsidR="0099773A" w:rsidRPr="0099773A" w:rsidRDefault="0099773A" w:rsidP="0099773A">
      <w:pPr>
        <w:overflowPunct/>
        <w:autoSpaceDE/>
        <w:autoSpaceDN/>
        <w:adjustRightInd/>
        <w:ind w:left="720"/>
        <w:rPr>
          <w:rFonts w:ascii="Times New Roman" w:eastAsiaTheme="minorHAnsi" w:hAnsi="Times New Roman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90"/>
        <w:gridCol w:w="3046"/>
      </w:tblGrid>
      <w:tr w:rsidR="0099773A" w:rsidRPr="0099773A" w:rsidTr="00521192">
        <w:tc>
          <w:tcPr>
            <w:tcW w:w="5342" w:type="dxa"/>
          </w:tcPr>
          <w:p w:rsidR="0099773A" w:rsidRPr="0099773A" w:rsidRDefault="0099773A" w:rsidP="0099773A">
            <w:pPr>
              <w:overflowPunct/>
              <w:autoSpaceDE/>
              <w:autoSpaceDN/>
              <w:adjustRightInd/>
              <w:rPr>
                <w:rFonts w:ascii="Times New Roman" w:eastAsiaTheme="minorHAnsi" w:hAnsi="Times New Roman"/>
                <w:szCs w:val="24"/>
                <w:lang w:val="sr-Cyrl-CS"/>
              </w:rPr>
            </w:pPr>
            <w:r w:rsidRPr="0099773A">
              <w:rPr>
                <w:rFonts w:ascii="Times New Roman" w:eastAsiaTheme="minorHAnsi" w:hAnsi="Times New Roman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3225" w:type="dxa"/>
          </w:tcPr>
          <w:p w:rsidR="0099773A" w:rsidRPr="0099773A" w:rsidRDefault="0099773A" w:rsidP="0099773A">
            <w:pPr>
              <w:overflowPunct/>
              <w:autoSpaceDE/>
              <w:autoSpaceDN/>
              <w:adjustRightInd/>
              <w:rPr>
                <w:rFonts w:ascii="Times New Roman" w:eastAsiaTheme="minorHAnsi" w:hAnsi="Times New Roman"/>
                <w:szCs w:val="24"/>
                <w:lang w:val="sr-Cyrl-CS"/>
              </w:rPr>
            </w:pPr>
          </w:p>
        </w:tc>
      </w:tr>
      <w:tr w:rsidR="0099773A" w:rsidRPr="0099773A" w:rsidTr="00521192">
        <w:tc>
          <w:tcPr>
            <w:tcW w:w="5342" w:type="dxa"/>
          </w:tcPr>
          <w:p w:rsidR="0099773A" w:rsidRPr="0099773A" w:rsidRDefault="0099773A" w:rsidP="0099773A">
            <w:pPr>
              <w:overflowPunct/>
              <w:autoSpaceDE/>
              <w:autoSpaceDN/>
              <w:adjustRightInd/>
              <w:rPr>
                <w:rFonts w:ascii="Times New Roman" w:eastAsiaTheme="minorHAnsi" w:hAnsi="Times New Roman"/>
                <w:szCs w:val="24"/>
                <w:lang w:val="sr-Cyrl-CS"/>
              </w:rPr>
            </w:pPr>
            <w:r w:rsidRPr="0099773A">
              <w:rPr>
                <w:rFonts w:ascii="Times New Roman" w:eastAsiaTheme="minorHAnsi" w:hAnsi="Times New Roman"/>
                <w:szCs w:val="24"/>
                <w:lang w:val="sr-Cyrl-CS"/>
              </w:rPr>
              <w:t>Словима</w:t>
            </w:r>
          </w:p>
        </w:tc>
        <w:tc>
          <w:tcPr>
            <w:tcW w:w="3225" w:type="dxa"/>
          </w:tcPr>
          <w:p w:rsidR="0099773A" w:rsidRPr="0099773A" w:rsidRDefault="0099773A" w:rsidP="0099773A">
            <w:pPr>
              <w:overflowPunct/>
              <w:autoSpaceDE/>
              <w:autoSpaceDN/>
              <w:adjustRightInd/>
              <w:rPr>
                <w:rFonts w:ascii="Times New Roman" w:eastAsiaTheme="minorHAnsi" w:hAnsi="Times New Roman"/>
                <w:szCs w:val="24"/>
                <w:lang w:val="sr-Cyrl-CS"/>
              </w:rPr>
            </w:pPr>
          </w:p>
        </w:tc>
      </w:tr>
    </w:tbl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Начин плаћања __________________________ .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CS"/>
        </w:rPr>
      </w:pPr>
    </w:p>
    <w:p w:rsidR="0099773A" w:rsidRPr="0099773A" w:rsidRDefault="0099773A" w:rsidP="0099773A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>Саставни део Обрасца 3 је Спецификација радова која је дата у прилогу.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99773A">
        <w:rPr>
          <w:rFonts w:ascii="Times New Roman" w:eastAsiaTheme="minorHAnsi" w:hAnsi="Times New Roman"/>
          <w:szCs w:val="24"/>
          <w:lang w:val="sr-Cyrl-CS"/>
        </w:rPr>
        <w:t xml:space="preserve">Датум: _____________________  </w:t>
      </w:r>
      <w:r w:rsidR="00E57E27">
        <w:rPr>
          <w:rFonts w:ascii="Times New Roman" w:eastAsiaTheme="minorHAnsi" w:hAnsi="Times New Roman"/>
          <w:szCs w:val="24"/>
          <w:lang w:val="sr-Latn-RS"/>
        </w:rPr>
        <w:t xml:space="preserve">    </w:t>
      </w:r>
      <w:r w:rsidRPr="0099773A">
        <w:rPr>
          <w:rFonts w:ascii="Times New Roman" w:eastAsiaTheme="minorHAnsi" w:hAnsi="Times New Roman"/>
          <w:szCs w:val="24"/>
          <w:lang w:val="sr-Cyrl-CS"/>
        </w:rPr>
        <w:t xml:space="preserve"> м. п.       </w:t>
      </w:r>
      <w:r w:rsidR="00E57E27">
        <w:rPr>
          <w:rFonts w:ascii="Times New Roman" w:eastAsiaTheme="minorHAnsi" w:hAnsi="Times New Roman"/>
          <w:szCs w:val="24"/>
          <w:lang w:val="sr-Cyrl-CS"/>
        </w:rPr>
        <w:t xml:space="preserve">          </w:t>
      </w:r>
      <w:r w:rsidRPr="0099773A">
        <w:rPr>
          <w:rFonts w:ascii="Times New Roman" w:eastAsiaTheme="minorHAnsi" w:hAnsi="Times New Roman"/>
          <w:szCs w:val="24"/>
          <w:lang w:val="sr-Cyrl-CS"/>
        </w:rPr>
        <w:t>Име и презиме овлашћеног лица</w:t>
      </w:r>
    </w:p>
    <w:p w:rsidR="0099773A" w:rsidRPr="0099773A" w:rsidRDefault="0099773A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99773A" w:rsidRPr="0099773A" w:rsidRDefault="00E57E27" w:rsidP="0099773A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>
        <w:rPr>
          <w:rFonts w:ascii="Times New Roman" w:eastAsiaTheme="minorHAnsi" w:hAnsi="Times New Roman"/>
          <w:szCs w:val="24"/>
          <w:lang w:val="sr-Cyrl-CS"/>
        </w:rPr>
        <w:t xml:space="preserve">                                                                        </w:t>
      </w:r>
      <w:r w:rsidR="0099773A" w:rsidRPr="0099773A">
        <w:rPr>
          <w:rFonts w:ascii="Times New Roman" w:eastAsiaTheme="minorHAnsi" w:hAnsi="Times New Roman"/>
          <w:szCs w:val="24"/>
          <w:lang w:val="sr-Cyrl-CS"/>
        </w:rPr>
        <w:t>____________________________________</w:t>
      </w:r>
    </w:p>
    <w:p w:rsidR="0099773A" w:rsidRDefault="0099773A" w:rsidP="0099773A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r-Latn-CS"/>
        </w:rPr>
      </w:pPr>
    </w:p>
    <w:p w:rsidR="00E57E27" w:rsidRDefault="00E57E27" w:rsidP="0099773A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r-Latn-CS"/>
        </w:rPr>
      </w:pPr>
    </w:p>
    <w:p w:rsidR="00E57E27" w:rsidRDefault="00E57E27" w:rsidP="0099773A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r-Latn-CS"/>
        </w:rPr>
      </w:pPr>
    </w:p>
    <w:p w:rsidR="00E57E27" w:rsidRDefault="00E57E27" w:rsidP="0099773A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r-Latn-CS"/>
        </w:rPr>
      </w:pPr>
    </w:p>
    <w:p w:rsidR="00E57E27" w:rsidRDefault="00E57E27" w:rsidP="0099773A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r-Latn-CS"/>
        </w:rPr>
      </w:pPr>
    </w:p>
    <w:p w:rsidR="00E57E27" w:rsidRPr="0099773A" w:rsidRDefault="00E57E27" w:rsidP="0099773A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r-Latn-CS"/>
        </w:rPr>
      </w:pPr>
    </w:p>
    <w:p w:rsidR="0099773A" w:rsidRDefault="0099773A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99773A" w:rsidRDefault="0099773A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99773A" w:rsidRPr="00AA7711" w:rsidRDefault="0099773A" w:rsidP="0099773A">
      <w:pPr>
        <w:pStyle w:val="NoSpacing"/>
        <w:jc w:val="center"/>
        <w:rPr>
          <w:rFonts w:ascii="Times New Roman" w:hAnsi="Times New Roman"/>
          <w:szCs w:val="24"/>
          <w:lang w:val="sr-Cyrl-CS"/>
        </w:rPr>
      </w:pPr>
      <w:r w:rsidRPr="00F04A9C">
        <w:rPr>
          <w:rFonts w:ascii="Times New Roman" w:hAnsi="Times New Roman"/>
          <w:b/>
          <w:szCs w:val="24"/>
          <w:u w:val="single"/>
          <w:lang w:val="sr-Cyrl-CS"/>
        </w:rPr>
        <w:t>Спецификација радова</w:t>
      </w:r>
    </w:p>
    <w:p w:rsidR="0099773A" w:rsidRDefault="0099773A" w:rsidP="0099773A">
      <w:pPr>
        <w:pStyle w:val="NoSpacing"/>
        <w:jc w:val="both"/>
        <w:rPr>
          <w:rFonts w:ascii="Times New Roman" w:hAnsi="Times New Roman"/>
          <w:b/>
          <w:szCs w:val="24"/>
          <w:u w:val="single"/>
          <w:lang w:val="sr-Cyrl-CS"/>
        </w:rPr>
      </w:pPr>
    </w:p>
    <w:p w:rsidR="0099773A" w:rsidRPr="00A62490" w:rsidRDefault="0099773A" w:rsidP="0099773A">
      <w:pPr>
        <w:pStyle w:val="NoSpacing"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Times New Roman" w:hAnsi="Times New Roman"/>
          <w:b/>
          <w:i/>
          <w:szCs w:val="24"/>
          <w:u w:val="single"/>
          <w:lang w:val="sr-Cyrl-CS"/>
        </w:rPr>
      </w:pPr>
      <w:r w:rsidRPr="00A62490">
        <w:rPr>
          <w:rFonts w:ascii="Times New Roman" w:hAnsi="Times New Roman"/>
          <w:b/>
          <w:i/>
          <w:szCs w:val="24"/>
          <w:lang w:val="sr-Cyrl-CS"/>
        </w:rPr>
        <w:t>Канцеларија начелника Борског управног округа</w:t>
      </w:r>
    </w:p>
    <w:p w:rsidR="0099773A" w:rsidRPr="00F04A9C" w:rsidRDefault="0099773A" w:rsidP="0099773A">
      <w:pPr>
        <w:pStyle w:val="NoSpacing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>
        <w:rPr>
          <w:rFonts w:ascii="Times New Roman" w:hAnsi="Times New Roman"/>
          <w:szCs w:val="24"/>
          <w:lang w:val="sr-Cyrl-CS"/>
        </w:rPr>
        <w:t>Испорука и уградња АЛ радијатор комплет са пратећом опремом</w:t>
      </w:r>
    </w:p>
    <w:p w:rsidR="0099773A" w:rsidRPr="00F04A9C" w:rsidRDefault="0099773A" w:rsidP="0099773A">
      <w:pPr>
        <w:pStyle w:val="NoSpacing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>
        <w:rPr>
          <w:rFonts w:ascii="Times New Roman" w:hAnsi="Times New Roman"/>
          <w:szCs w:val="24"/>
          <w:lang w:val="sr-Cyrl-CS"/>
        </w:rPr>
        <w:t>Испорука и уградња радијатор вентила</w:t>
      </w:r>
    </w:p>
    <w:p w:rsidR="0099773A" w:rsidRPr="00F04A9C" w:rsidRDefault="0099773A" w:rsidP="0099773A">
      <w:pPr>
        <w:pStyle w:val="NoSpacing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>
        <w:rPr>
          <w:rFonts w:ascii="Times New Roman" w:hAnsi="Times New Roman"/>
          <w:szCs w:val="24"/>
          <w:lang w:val="sr-Cyrl-CS"/>
        </w:rPr>
        <w:t>Испорука и уградња радијатор навијака</w:t>
      </w:r>
    </w:p>
    <w:p w:rsidR="0099773A" w:rsidRPr="00A62490" w:rsidRDefault="0099773A" w:rsidP="0099773A">
      <w:pPr>
        <w:pStyle w:val="NoSpacing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Израда, испорука</w:t>
      </w:r>
      <w:r>
        <w:rPr>
          <w:rFonts w:ascii="Times New Roman" w:hAnsi="Times New Roman"/>
          <w:szCs w:val="24"/>
          <w:lang w:val="sr-Latn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и уградња радијатор веза ½“ комплет са потребним материјалом </w:t>
      </w:r>
    </w:p>
    <w:p w:rsidR="0099773A" w:rsidRPr="00A62490" w:rsidRDefault="0099773A" w:rsidP="0099773A">
      <w:pPr>
        <w:pStyle w:val="NoSpacing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>
        <w:rPr>
          <w:rFonts w:ascii="Times New Roman" w:hAnsi="Times New Roman"/>
          <w:szCs w:val="24"/>
          <w:lang w:val="sr-Cyrl-CS"/>
        </w:rPr>
        <w:t>Чишћење, минизирање и фарбање цеви</w:t>
      </w:r>
    </w:p>
    <w:p w:rsidR="0099773A" w:rsidRPr="00A62490" w:rsidRDefault="0099773A" w:rsidP="0099773A">
      <w:pPr>
        <w:pStyle w:val="NoSpacing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Демонтажа постојећих радијатора</w:t>
      </w:r>
    </w:p>
    <w:p w:rsidR="0099773A" w:rsidRPr="00A62490" w:rsidRDefault="0099773A" w:rsidP="0099773A">
      <w:pPr>
        <w:pStyle w:val="NoSpacing"/>
        <w:jc w:val="both"/>
        <w:rPr>
          <w:rFonts w:ascii="Times New Roman" w:hAnsi="Times New Roman"/>
          <w:b/>
          <w:szCs w:val="24"/>
          <w:u w:val="single"/>
          <w:lang w:val="sr-Cyrl-CS"/>
        </w:rPr>
      </w:pPr>
    </w:p>
    <w:p w:rsidR="0099773A" w:rsidRPr="00A62490" w:rsidRDefault="0099773A" w:rsidP="0099773A">
      <w:pPr>
        <w:pStyle w:val="NoSpacing"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Times New Roman" w:hAnsi="Times New Roman"/>
          <w:b/>
          <w:i/>
          <w:szCs w:val="24"/>
          <w:u w:val="single"/>
          <w:lang w:val="sr-Cyrl-CS"/>
        </w:rPr>
      </w:pPr>
      <w:r w:rsidRPr="00A62490">
        <w:rPr>
          <w:rFonts w:ascii="Times New Roman" w:hAnsi="Times New Roman"/>
          <w:b/>
          <w:i/>
          <w:szCs w:val="24"/>
          <w:lang w:val="sr-Cyrl-CS"/>
        </w:rPr>
        <w:t>Сала за застанке</w:t>
      </w:r>
    </w:p>
    <w:p w:rsidR="0099773A" w:rsidRDefault="0099773A" w:rsidP="0099773A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Cs w:val="24"/>
          <w:lang w:val="sr-Cyrl-CS"/>
        </w:rPr>
      </w:pPr>
      <w:r w:rsidRPr="00A62490">
        <w:rPr>
          <w:rFonts w:ascii="Times New Roman" w:hAnsi="Times New Roman"/>
          <w:szCs w:val="24"/>
          <w:lang w:val="sr-Cyrl-CS"/>
        </w:rPr>
        <w:t>Испорука и уградња АЛ радијатор комплет са пратећом опремом</w:t>
      </w:r>
    </w:p>
    <w:p w:rsidR="0099773A" w:rsidRPr="00A62490" w:rsidRDefault="0099773A" w:rsidP="0099773A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Cs w:val="24"/>
          <w:lang w:val="sr-Cyrl-CS"/>
        </w:rPr>
      </w:pPr>
      <w:r w:rsidRPr="00A62490">
        <w:rPr>
          <w:rFonts w:ascii="Times New Roman" w:hAnsi="Times New Roman"/>
          <w:szCs w:val="24"/>
          <w:lang w:val="sr-Cyrl-CS"/>
        </w:rPr>
        <w:t>Испорука и уградња радијатор вентила</w:t>
      </w:r>
    </w:p>
    <w:p w:rsidR="0099773A" w:rsidRPr="00A62490" w:rsidRDefault="0099773A" w:rsidP="0099773A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Cs w:val="24"/>
          <w:lang w:val="sr-Cyrl-CS"/>
        </w:rPr>
      </w:pPr>
      <w:r w:rsidRPr="00A62490">
        <w:rPr>
          <w:rFonts w:ascii="Times New Roman" w:hAnsi="Times New Roman"/>
          <w:szCs w:val="24"/>
          <w:lang w:val="sr-Cyrl-CS"/>
        </w:rPr>
        <w:t>Испорука и уградња радијатор навијака</w:t>
      </w:r>
    </w:p>
    <w:p w:rsidR="0099773A" w:rsidRPr="00A62490" w:rsidRDefault="0099773A" w:rsidP="0099773A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Cs w:val="24"/>
          <w:lang w:val="sr-Cyrl-CS"/>
        </w:rPr>
      </w:pPr>
      <w:r w:rsidRPr="00A62490">
        <w:rPr>
          <w:rFonts w:ascii="Times New Roman" w:hAnsi="Times New Roman"/>
          <w:szCs w:val="24"/>
          <w:lang w:val="sr-Cyrl-CS"/>
        </w:rPr>
        <w:t xml:space="preserve">Израда, испорука и уградња радијатор веза ½“ комплет са потребним материјалом </w:t>
      </w:r>
    </w:p>
    <w:p w:rsidR="0099773A" w:rsidRPr="00A62490" w:rsidRDefault="0099773A" w:rsidP="0099773A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Cs w:val="24"/>
          <w:lang w:val="sr-Cyrl-CS"/>
        </w:rPr>
      </w:pPr>
      <w:r w:rsidRPr="00A62490">
        <w:rPr>
          <w:rFonts w:ascii="Times New Roman" w:hAnsi="Times New Roman"/>
          <w:szCs w:val="24"/>
          <w:lang w:val="sr-Cyrl-CS"/>
        </w:rPr>
        <w:t>Чишћење, минизирање и фарбање цеви</w:t>
      </w:r>
    </w:p>
    <w:p w:rsidR="0099773A" w:rsidRDefault="0099773A" w:rsidP="0099773A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Cs w:val="24"/>
          <w:lang w:val="sr-Cyrl-CS"/>
        </w:rPr>
      </w:pPr>
      <w:r w:rsidRPr="00A62490">
        <w:rPr>
          <w:rFonts w:ascii="Times New Roman" w:hAnsi="Times New Roman"/>
          <w:szCs w:val="24"/>
          <w:lang w:val="sr-Cyrl-CS"/>
        </w:rPr>
        <w:t>Демонтажа постојећих радијатора</w:t>
      </w:r>
    </w:p>
    <w:p w:rsidR="0099773A" w:rsidRDefault="0099773A" w:rsidP="0099773A">
      <w:pPr>
        <w:pStyle w:val="ListParagraph"/>
        <w:rPr>
          <w:rFonts w:ascii="Times New Roman" w:hAnsi="Times New Roman"/>
          <w:szCs w:val="24"/>
          <w:lang w:val="sr-Cyrl-CS"/>
        </w:rPr>
      </w:pPr>
    </w:p>
    <w:p w:rsidR="0099773A" w:rsidRPr="00D72942" w:rsidRDefault="0099773A" w:rsidP="0099773A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szCs w:val="24"/>
          <w:lang w:val="sr-Cyrl-CS"/>
        </w:rPr>
      </w:pPr>
      <w:r w:rsidRPr="00D72942">
        <w:rPr>
          <w:rFonts w:ascii="Times New Roman" w:hAnsi="Times New Roman"/>
          <w:b/>
          <w:i/>
          <w:szCs w:val="24"/>
          <w:lang w:val="sr-Cyrl-CS"/>
        </w:rPr>
        <w:t>Секретарица</w:t>
      </w:r>
    </w:p>
    <w:p w:rsidR="0099773A" w:rsidRPr="00D72942" w:rsidRDefault="0099773A" w:rsidP="0099773A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Cs w:val="24"/>
          <w:lang w:val="sr-Latn-CS"/>
        </w:rPr>
      </w:pPr>
      <w:r w:rsidRPr="00D72942">
        <w:rPr>
          <w:rFonts w:ascii="Times New Roman" w:hAnsi="Times New Roman"/>
          <w:szCs w:val="24"/>
          <w:lang w:val="sr-Latn-CS"/>
        </w:rPr>
        <w:t>Испорука и уградња АЛ радијатор комплет са пратећом опремом</w:t>
      </w:r>
    </w:p>
    <w:p w:rsidR="0099773A" w:rsidRPr="00D72942" w:rsidRDefault="0099773A" w:rsidP="0099773A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Cs w:val="24"/>
          <w:lang w:val="sr-Latn-CS"/>
        </w:rPr>
      </w:pPr>
      <w:r w:rsidRPr="00D72942">
        <w:rPr>
          <w:rFonts w:ascii="Times New Roman" w:hAnsi="Times New Roman"/>
          <w:szCs w:val="24"/>
          <w:lang w:val="sr-Latn-CS"/>
        </w:rPr>
        <w:t>Испорука и уградња радијатор вентила</w:t>
      </w:r>
    </w:p>
    <w:p w:rsidR="0099773A" w:rsidRPr="00D72942" w:rsidRDefault="0099773A" w:rsidP="0099773A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Cs w:val="24"/>
          <w:lang w:val="sr-Latn-CS"/>
        </w:rPr>
      </w:pPr>
      <w:r w:rsidRPr="00D72942">
        <w:rPr>
          <w:rFonts w:ascii="Times New Roman" w:hAnsi="Times New Roman"/>
          <w:szCs w:val="24"/>
          <w:lang w:val="sr-Latn-CS"/>
        </w:rPr>
        <w:t>Испорука и уградња радијатор навијака</w:t>
      </w:r>
    </w:p>
    <w:p w:rsidR="0099773A" w:rsidRPr="00D72942" w:rsidRDefault="0099773A" w:rsidP="0099773A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Cs w:val="24"/>
          <w:lang w:val="sr-Latn-CS"/>
        </w:rPr>
      </w:pPr>
      <w:r w:rsidRPr="00D72942">
        <w:rPr>
          <w:rFonts w:ascii="Times New Roman" w:hAnsi="Times New Roman"/>
          <w:szCs w:val="24"/>
          <w:lang w:val="sr-Latn-CS"/>
        </w:rPr>
        <w:t xml:space="preserve">Израда, испорука и уградња радијатор веза ½“ комплет са потребним материјалом </w:t>
      </w:r>
    </w:p>
    <w:p w:rsidR="0099773A" w:rsidRPr="00D72942" w:rsidRDefault="0099773A" w:rsidP="0099773A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Cs w:val="24"/>
          <w:lang w:val="sr-Latn-CS"/>
        </w:rPr>
      </w:pPr>
      <w:r w:rsidRPr="00D72942">
        <w:rPr>
          <w:rFonts w:ascii="Times New Roman" w:hAnsi="Times New Roman"/>
          <w:szCs w:val="24"/>
          <w:lang w:val="sr-Latn-CS"/>
        </w:rPr>
        <w:t>Чишћење, минизирање и фарбање цеви</w:t>
      </w:r>
    </w:p>
    <w:p w:rsidR="0099773A" w:rsidRPr="00A726E1" w:rsidRDefault="0099773A" w:rsidP="0099773A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Cs w:val="24"/>
          <w:lang w:val="sr-Latn-CS"/>
        </w:rPr>
      </w:pPr>
      <w:r w:rsidRPr="00D72942">
        <w:rPr>
          <w:rFonts w:ascii="Times New Roman" w:hAnsi="Times New Roman"/>
          <w:szCs w:val="24"/>
          <w:lang w:val="sr-Latn-CS"/>
        </w:rPr>
        <w:t>Демонтажа постојећих радијатора</w:t>
      </w:r>
    </w:p>
    <w:p w:rsidR="0099773A" w:rsidRDefault="0099773A" w:rsidP="0099773A">
      <w:pPr>
        <w:pStyle w:val="ListParagraph"/>
        <w:rPr>
          <w:rFonts w:ascii="Times New Roman" w:hAnsi="Times New Roman"/>
          <w:szCs w:val="24"/>
          <w:lang w:val="sr-Latn-CS"/>
        </w:rPr>
      </w:pPr>
    </w:p>
    <w:p w:rsidR="0099773A" w:rsidRPr="00A726E1" w:rsidRDefault="0099773A" w:rsidP="0099773A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szCs w:val="24"/>
          <w:lang w:val="sr-Latn-CS"/>
        </w:rPr>
      </w:pPr>
      <w:r w:rsidRPr="00A726E1">
        <w:rPr>
          <w:rFonts w:ascii="Times New Roman" w:hAnsi="Times New Roman"/>
          <w:b/>
          <w:i/>
          <w:szCs w:val="24"/>
          <w:lang w:val="sr-Cyrl-CS"/>
        </w:rPr>
        <w:t>Писарница</w:t>
      </w:r>
    </w:p>
    <w:p w:rsidR="0099773A" w:rsidRDefault="0099773A" w:rsidP="0099773A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Демонтажа постојећих радијатор вентила и испорука и уградња нових</w:t>
      </w:r>
    </w:p>
    <w:p w:rsidR="0099773A" w:rsidRDefault="0099773A" w:rsidP="0099773A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Демонтажа постојећих радијатор навијака и испорука и уградња нових</w:t>
      </w:r>
    </w:p>
    <w:p w:rsidR="0099773A" w:rsidRDefault="0099773A" w:rsidP="0099773A">
      <w:pPr>
        <w:pStyle w:val="ListParagraph"/>
        <w:rPr>
          <w:rFonts w:ascii="Times New Roman" w:hAnsi="Times New Roman"/>
          <w:szCs w:val="24"/>
          <w:lang w:val="sr-Cyrl-CS"/>
        </w:rPr>
      </w:pPr>
    </w:p>
    <w:p w:rsidR="0099773A" w:rsidRDefault="0099773A" w:rsidP="0099773A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szCs w:val="24"/>
          <w:lang w:val="sr-Cyrl-CS"/>
        </w:rPr>
      </w:pPr>
      <w:r w:rsidRPr="00F615FF">
        <w:rPr>
          <w:rFonts w:ascii="Times New Roman" w:hAnsi="Times New Roman"/>
          <w:b/>
          <w:i/>
          <w:szCs w:val="24"/>
          <w:lang w:val="sr-Cyrl-CS"/>
        </w:rPr>
        <w:t>Канцеларија на спрату</w:t>
      </w:r>
    </w:p>
    <w:p w:rsidR="0099773A" w:rsidRDefault="0099773A" w:rsidP="0099773A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Демонтажа постојећих радијатор вентила и испорука и уградња нових</w:t>
      </w:r>
    </w:p>
    <w:p w:rsidR="0099773A" w:rsidRDefault="0099773A" w:rsidP="0099773A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Демонтажа постојећих навијака и испорука и уградња нових</w:t>
      </w:r>
    </w:p>
    <w:p w:rsidR="0099773A" w:rsidRDefault="0099773A" w:rsidP="0099773A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Испорука и уградња одзрачне славинице са редуциром</w:t>
      </w:r>
    </w:p>
    <w:p w:rsidR="0099773A" w:rsidRDefault="0099773A" w:rsidP="0099773A">
      <w:pPr>
        <w:pStyle w:val="ListParagraph"/>
        <w:rPr>
          <w:rFonts w:ascii="Times New Roman" w:hAnsi="Times New Roman"/>
          <w:szCs w:val="24"/>
          <w:lang w:val="sr-Cyrl-CS"/>
        </w:rPr>
      </w:pPr>
    </w:p>
    <w:p w:rsidR="0099773A" w:rsidRPr="00E57E27" w:rsidRDefault="0099773A" w:rsidP="0099773A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szCs w:val="24"/>
          <w:lang w:val="sr-Cyrl-CS"/>
        </w:rPr>
      </w:pPr>
      <w:r w:rsidRPr="00C71C02">
        <w:rPr>
          <w:rFonts w:ascii="Times New Roman" w:hAnsi="Times New Roman"/>
          <w:b/>
          <w:i/>
          <w:szCs w:val="24"/>
          <w:lang w:val="sr-Cyrl-CS"/>
        </w:rPr>
        <w:t>Поправка и замена дела вертикала оштећених приликом замене фасадне столарије</w:t>
      </w:r>
    </w:p>
    <w:p w:rsidR="0099773A" w:rsidRPr="00A726E1" w:rsidRDefault="0099773A" w:rsidP="0099773A">
      <w:pPr>
        <w:pStyle w:val="ListParagraph"/>
        <w:rPr>
          <w:rFonts w:ascii="Times New Roman" w:hAnsi="Times New Roman"/>
          <w:szCs w:val="24"/>
          <w:lang w:val="sr-Latn-CS"/>
        </w:rPr>
      </w:pPr>
      <w:bookmarkStart w:id="0" w:name="_GoBack"/>
      <w:bookmarkEnd w:id="0"/>
    </w:p>
    <w:sectPr w:rsidR="0099773A" w:rsidRPr="00A726E1" w:rsidSect="00F22A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D0819"/>
    <w:multiLevelType w:val="hybridMultilevel"/>
    <w:tmpl w:val="F3A81390"/>
    <w:lvl w:ilvl="0" w:tplc="95EE53FA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20" w:hanging="360"/>
      </w:pPr>
    </w:lvl>
    <w:lvl w:ilvl="2" w:tplc="0409001B" w:tentative="1">
      <w:start w:val="1"/>
      <w:numFmt w:val="lowerRoman"/>
      <w:lvlText w:val="%3."/>
      <w:lvlJc w:val="right"/>
      <w:pPr>
        <w:ind w:left="7140" w:hanging="180"/>
      </w:pPr>
    </w:lvl>
    <w:lvl w:ilvl="3" w:tplc="0409000F" w:tentative="1">
      <w:start w:val="1"/>
      <w:numFmt w:val="decimal"/>
      <w:lvlText w:val="%4."/>
      <w:lvlJc w:val="left"/>
      <w:pPr>
        <w:ind w:left="7860" w:hanging="360"/>
      </w:pPr>
    </w:lvl>
    <w:lvl w:ilvl="4" w:tplc="04090019" w:tentative="1">
      <w:start w:val="1"/>
      <w:numFmt w:val="lowerLetter"/>
      <w:lvlText w:val="%5."/>
      <w:lvlJc w:val="left"/>
      <w:pPr>
        <w:ind w:left="8580" w:hanging="360"/>
      </w:pPr>
    </w:lvl>
    <w:lvl w:ilvl="5" w:tplc="0409001B" w:tentative="1">
      <w:start w:val="1"/>
      <w:numFmt w:val="lowerRoman"/>
      <w:lvlText w:val="%6."/>
      <w:lvlJc w:val="right"/>
      <w:pPr>
        <w:ind w:left="9300" w:hanging="180"/>
      </w:pPr>
    </w:lvl>
    <w:lvl w:ilvl="6" w:tplc="0409000F" w:tentative="1">
      <w:start w:val="1"/>
      <w:numFmt w:val="decimal"/>
      <w:lvlText w:val="%7."/>
      <w:lvlJc w:val="left"/>
      <w:pPr>
        <w:ind w:left="10020" w:hanging="360"/>
      </w:pPr>
    </w:lvl>
    <w:lvl w:ilvl="7" w:tplc="04090019" w:tentative="1">
      <w:start w:val="1"/>
      <w:numFmt w:val="lowerLetter"/>
      <w:lvlText w:val="%8."/>
      <w:lvlJc w:val="left"/>
      <w:pPr>
        <w:ind w:left="10740" w:hanging="360"/>
      </w:pPr>
    </w:lvl>
    <w:lvl w:ilvl="8" w:tplc="040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2" w15:restartNumberingAfterBreak="0">
    <w:nsid w:val="5A0373F0"/>
    <w:multiLevelType w:val="hybridMultilevel"/>
    <w:tmpl w:val="6BAAE178"/>
    <w:lvl w:ilvl="0" w:tplc="7590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4B3C0D"/>
    <w:multiLevelType w:val="hybridMultilevel"/>
    <w:tmpl w:val="73C02A5A"/>
    <w:lvl w:ilvl="0" w:tplc="DD76B0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E7789"/>
    <w:multiLevelType w:val="hybridMultilevel"/>
    <w:tmpl w:val="51E4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91650"/>
    <w:multiLevelType w:val="hybridMultilevel"/>
    <w:tmpl w:val="CFFC7AC2"/>
    <w:lvl w:ilvl="0" w:tplc="1286D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A54053"/>
    <w:multiLevelType w:val="hybridMultilevel"/>
    <w:tmpl w:val="A030F9CE"/>
    <w:lvl w:ilvl="0" w:tplc="0CF44EFC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0" w:hanging="360"/>
      </w:pPr>
    </w:lvl>
    <w:lvl w:ilvl="2" w:tplc="0409001B" w:tentative="1">
      <w:start w:val="1"/>
      <w:numFmt w:val="lowerRoman"/>
      <w:lvlText w:val="%3."/>
      <w:lvlJc w:val="right"/>
      <w:pPr>
        <w:ind w:left="6360" w:hanging="180"/>
      </w:pPr>
    </w:lvl>
    <w:lvl w:ilvl="3" w:tplc="0409000F" w:tentative="1">
      <w:start w:val="1"/>
      <w:numFmt w:val="decimal"/>
      <w:lvlText w:val="%4."/>
      <w:lvlJc w:val="left"/>
      <w:pPr>
        <w:ind w:left="7080" w:hanging="360"/>
      </w:pPr>
    </w:lvl>
    <w:lvl w:ilvl="4" w:tplc="04090019" w:tentative="1">
      <w:start w:val="1"/>
      <w:numFmt w:val="lowerLetter"/>
      <w:lvlText w:val="%5."/>
      <w:lvlJc w:val="left"/>
      <w:pPr>
        <w:ind w:left="7800" w:hanging="360"/>
      </w:pPr>
    </w:lvl>
    <w:lvl w:ilvl="5" w:tplc="0409001B" w:tentative="1">
      <w:start w:val="1"/>
      <w:numFmt w:val="lowerRoman"/>
      <w:lvlText w:val="%6."/>
      <w:lvlJc w:val="right"/>
      <w:pPr>
        <w:ind w:left="8520" w:hanging="180"/>
      </w:pPr>
    </w:lvl>
    <w:lvl w:ilvl="6" w:tplc="0409000F" w:tentative="1">
      <w:start w:val="1"/>
      <w:numFmt w:val="decimal"/>
      <w:lvlText w:val="%7."/>
      <w:lvlJc w:val="left"/>
      <w:pPr>
        <w:ind w:left="9240" w:hanging="360"/>
      </w:pPr>
    </w:lvl>
    <w:lvl w:ilvl="7" w:tplc="04090019" w:tentative="1">
      <w:start w:val="1"/>
      <w:numFmt w:val="lowerLetter"/>
      <w:lvlText w:val="%8."/>
      <w:lvlJc w:val="left"/>
      <w:pPr>
        <w:ind w:left="9960" w:hanging="360"/>
      </w:pPr>
    </w:lvl>
    <w:lvl w:ilvl="8" w:tplc="0409001B" w:tentative="1">
      <w:start w:val="1"/>
      <w:numFmt w:val="lowerRoman"/>
      <w:lvlText w:val="%9."/>
      <w:lvlJc w:val="right"/>
      <w:pPr>
        <w:ind w:left="106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4ED"/>
    <w:rsid w:val="001D7B73"/>
    <w:rsid w:val="002434D8"/>
    <w:rsid w:val="00293052"/>
    <w:rsid w:val="002A58EB"/>
    <w:rsid w:val="002D7D86"/>
    <w:rsid w:val="002E5ADD"/>
    <w:rsid w:val="00483145"/>
    <w:rsid w:val="004B2BA0"/>
    <w:rsid w:val="005068CE"/>
    <w:rsid w:val="00512755"/>
    <w:rsid w:val="005D13D8"/>
    <w:rsid w:val="00642965"/>
    <w:rsid w:val="00670CEB"/>
    <w:rsid w:val="00714D6D"/>
    <w:rsid w:val="008278F8"/>
    <w:rsid w:val="0095641A"/>
    <w:rsid w:val="009622E5"/>
    <w:rsid w:val="0099773A"/>
    <w:rsid w:val="009B730D"/>
    <w:rsid w:val="00A52325"/>
    <w:rsid w:val="00B32D17"/>
    <w:rsid w:val="00B362A6"/>
    <w:rsid w:val="00B81B1D"/>
    <w:rsid w:val="00C36EA2"/>
    <w:rsid w:val="00C61B08"/>
    <w:rsid w:val="00D555FB"/>
    <w:rsid w:val="00D57C2A"/>
    <w:rsid w:val="00D82882"/>
    <w:rsid w:val="00D86DBB"/>
    <w:rsid w:val="00D94543"/>
    <w:rsid w:val="00DB1111"/>
    <w:rsid w:val="00DE12D6"/>
    <w:rsid w:val="00DF0EB9"/>
    <w:rsid w:val="00E414ED"/>
    <w:rsid w:val="00E46A96"/>
    <w:rsid w:val="00E57E27"/>
    <w:rsid w:val="00FD3D42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6703"/>
  <w15:docId w15:val="{7F8B3463-E4D0-4554-8DB5-D2B190C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ED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  <w:style w:type="paragraph" w:styleId="NoSpacing">
    <w:name w:val="No Spacing"/>
    <w:uiPriority w:val="1"/>
    <w:qFormat/>
    <w:rsid w:val="00483145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997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Nacelnik</cp:lastModifiedBy>
  <cp:revision>35</cp:revision>
  <cp:lastPrinted>2016-01-18T08:02:00Z</cp:lastPrinted>
  <dcterms:created xsi:type="dcterms:W3CDTF">2015-02-09T10:10:00Z</dcterms:created>
  <dcterms:modified xsi:type="dcterms:W3CDTF">2016-09-28T09:30:00Z</dcterms:modified>
</cp:coreProperties>
</file>