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Република Србија</w:t>
      </w:r>
    </w:p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БОРСКИ УПРАВНИ ОКРУГ</w:t>
      </w:r>
    </w:p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Број: 914-</w:t>
      </w:r>
      <w:r w:rsidR="00B12C90" w:rsidRPr="00D4467E">
        <w:rPr>
          <w:rFonts w:ascii="Times New Roman" w:hAnsi="Times New Roman"/>
          <w:b/>
          <w:szCs w:val="24"/>
          <w:lang w:val="sr-Cyrl-CS"/>
        </w:rPr>
        <w:t>401-</w:t>
      </w:r>
      <w:r w:rsidR="00CF3DC4" w:rsidRPr="00D4467E">
        <w:rPr>
          <w:rFonts w:ascii="Times New Roman" w:hAnsi="Times New Roman"/>
          <w:b/>
          <w:szCs w:val="24"/>
          <w:lang w:val="en-US"/>
        </w:rPr>
        <w:t>2</w:t>
      </w:r>
      <w:r w:rsidR="00B42537" w:rsidRPr="00D4467E">
        <w:rPr>
          <w:rFonts w:ascii="Times New Roman" w:hAnsi="Times New Roman"/>
          <w:b/>
          <w:szCs w:val="24"/>
          <w:lang w:val="en-US"/>
        </w:rPr>
        <w:t>9</w:t>
      </w:r>
      <w:r w:rsidR="00CF3DC4" w:rsidRPr="00D4467E">
        <w:rPr>
          <w:rFonts w:ascii="Times New Roman" w:hAnsi="Times New Roman"/>
          <w:b/>
          <w:szCs w:val="24"/>
          <w:lang w:val="en-US"/>
        </w:rPr>
        <w:t>/</w:t>
      </w:r>
      <w:r w:rsidRPr="00D4467E">
        <w:rPr>
          <w:rFonts w:ascii="Times New Roman" w:hAnsi="Times New Roman"/>
          <w:b/>
          <w:szCs w:val="24"/>
          <w:lang w:val="sr-Cyrl-CS"/>
        </w:rPr>
        <w:t>201</w:t>
      </w:r>
      <w:r w:rsidR="0099027B" w:rsidRPr="00D4467E">
        <w:rPr>
          <w:rFonts w:ascii="Times New Roman" w:hAnsi="Times New Roman"/>
          <w:b/>
          <w:szCs w:val="24"/>
          <w:lang w:val="sr-Cyrl-RS"/>
        </w:rPr>
        <w:t>7</w:t>
      </w:r>
      <w:r w:rsidRPr="00D4467E">
        <w:rPr>
          <w:rFonts w:ascii="Times New Roman" w:hAnsi="Times New Roman"/>
          <w:b/>
          <w:szCs w:val="24"/>
          <w:lang w:val="sr-Cyrl-CS"/>
        </w:rPr>
        <w:t>-</w:t>
      </w:r>
      <w:r w:rsidR="00DB1338" w:rsidRPr="00D4467E">
        <w:rPr>
          <w:rFonts w:ascii="Times New Roman" w:hAnsi="Times New Roman"/>
          <w:b/>
          <w:szCs w:val="24"/>
          <w:lang w:val="sr-Latn-CS"/>
        </w:rPr>
        <w:t>03</w:t>
      </w:r>
    </w:p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Дана:</w:t>
      </w:r>
      <w:r w:rsidRPr="00D4467E">
        <w:rPr>
          <w:rFonts w:ascii="Times New Roman" w:hAnsi="Times New Roman"/>
          <w:b/>
          <w:szCs w:val="24"/>
          <w:lang w:val="en-US"/>
        </w:rPr>
        <w:t xml:space="preserve"> </w:t>
      </w:r>
      <w:r w:rsidR="007C51B0" w:rsidRPr="00D4467E">
        <w:rPr>
          <w:rFonts w:ascii="Times New Roman" w:hAnsi="Times New Roman"/>
          <w:b/>
          <w:szCs w:val="24"/>
          <w:lang w:val="sr-Cyrl-RS"/>
        </w:rPr>
        <w:t>14</w:t>
      </w:r>
      <w:r w:rsidR="00B42537" w:rsidRPr="00D4467E">
        <w:rPr>
          <w:rFonts w:ascii="Times New Roman" w:hAnsi="Times New Roman"/>
          <w:b/>
          <w:szCs w:val="24"/>
          <w:lang w:val="sr-Latn-RS"/>
        </w:rPr>
        <w:t>.11</w:t>
      </w:r>
      <w:r w:rsidR="0099027B" w:rsidRPr="00D4467E">
        <w:rPr>
          <w:rFonts w:ascii="Times New Roman" w:hAnsi="Times New Roman"/>
          <w:b/>
          <w:szCs w:val="24"/>
          <w:lang w:val="sr-Cyrl-CS"/>
        </w:rPr>
        <w:t>.2017</w:t>
      </w:r>
      <w:r w:rsidR="001D7B73" w:rsidRPr="00D4467E">
        <w:rPr>
          <w:rFonts w:ascii="Times New Roman" w:hAnsi="Times New Roman"/>
          <w:b/>
          <w:szCs w:val="24"/>
          <w:lang w:val="sr-Cyrl-CS"/>
        </w:rPr>
        <w:t>.године</w:t>
      </w:r>
    </w:p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 xml:space="preserve">                   Б о р</w:t>
      </w:r>
    </w:p>
    <w:p w:rsidR="005D13D8" w:rsidRPr="00D4467E" w:rsidRDefault="005D13D8" w:rsidP="00483145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E414ED" w:rsidRPr="00D4467E" w:rsidRDefault="00E414ED" w:rsidP="00031756">
      <w:pPr>
        <w:pStyle w:val="NoSpacing"/>
        <w:jc w:val="center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ПОЗИВ НА ДАВАЊЕ ПОНУДЕ</w:t>
      </w:r>
    </w:p>
    <w:p w:rsidR="008278F8" w:rsidRPr="00D4467E" w:rsidRDefault="008278F8" w:rsidP="00483145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F95599" w:rsidRPr="00D4467E" w:rsidRDefault="00E414ED" w:rsidP="00F95599">
      <w:pPr>
        <w:pStyle w:val="NoSpacing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D4467E">
        <w:rPr>
          <w:rFonts w:ascii="Times New Roman" w:hAnsi="Times New Roman"/>
          <w:szCs w:val="24"/>
          <w:lang w:val="sr-Cyrl-CS"/>
        </w:rPr>
        <w:t xml:space="preserve">за </w:t>
      </w:r>
      <w:r w:rsidR="00B42537" w:rsidRPr="00D4467E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набавку </w:t>
      </w:r>
      <w:r w:rsidR="00D40BF7" w:rsidRPr="00D4467E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35 </w:t>
      </w:r>
      <w:r w:rsidR="00B42537" w:rsidRPr="00D4467E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комада канцеларијских фотеља за потребе Окружних подручних јединица Борског управног округа</w:t>
      </w:r>
      <w:r w:rsidR="00F95599" w:rsidRPr="00D4467E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.</w:t>
      </w:r>
      <w:r w:rsidR="00B42537" w:rsidRPr="00D4467E"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  <w:t xml:space="preserve"> </w:t>
      </w:r>
    </w:p>
    <w:p w:rsidR="00B42537" w:rsidRPr="00D4467E" w:rsidRDefault="00B42537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E414ED" w:rsidRPr="00D4467E" w:rsidRDefault="00E414ED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У оквиру понуде назначите цене  и рокове плаћања.</w:t>
      </w:r>
    </w:p>
    <w:p w:rsidR="00D555FB" w:rsidRPr="00D4467E" w:rsidRDefault="00D555FB" w:rsidP="005C76E1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E414ED" w:rsidRPr="00D4467E" w:rsidRDefault="00E414ED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8D431C" w:rsidRPr="00D4467E">
        <w:rPr>
          <w:rFonts w:ascii="Times New Roman" w:hAnsi="Times New Roman"/>
          <w:szCs w:val="24"/>
          <w:lang w:val="sr-Cyrl-CS"/>
        </w:rPr>
        <w:t>7</w:t>
      </w:r>
      <w:r w:rsidRPr="00D4467E">
        <w:rPr>
          <w:rFonts w:ascii="Times New Roman" w:hAnsi="Times New Roman"/>
          <w:szCs w:val="24"/>
          <w:lang w:val="sr-Cyrl-CS"/>
        </w:rPr>
        <w:t>. годину Законом о буџету Републике Србије („Сл. Гласник</w:t>
      </w:r>
      <w:r w:rsidR="00D57C2A" w:rsidRPr="00D4467E">
        <w:rPr>
          <w:rFonts w:ascii="Times New Roman" w:hAnsi="Times New Roman"/>
          <w:szCs w:val="24"/>
          <w:lang w:val="sr-Cyrl-CS"/>
        </w:rPr>
        <w:t xml:space="preserve"> РС</w:t>
      </w:r>
      <w:r w:rsidRPr="00D4467E">
        <w:rPr>
          <w:rFonts w:ascii="Times New Roman" w:hAnsi="Times New Roman"/>
          <w:szCs w:val="24"/>
          <w:lang w:val="sr-Cyrl-CS"/>
        </w:rPr>
        <w:t xml:space="preserve">“ број </w:t>
      </w:r>
      <w:r w:rsidR="008D431C" w:rsidRPr="00D4467E">
        <w:rPr>
          <w:rFonts w:ascii="Times New Roman" w:hAnsi="Times New Roman"/>
          <w:szCs w:val="24"/>
          <w:lang w:val="sr-Cyrl-CS"/>
        </w:rPr>
        <w:t>99</w:t>
      </w:r>
      <w:r w:rsidR="00D57C2A" w:rsidRPr="00D4467E">
        <w:rPr>
          <w:rFonts w:ascii="Times New Roman" w:hAnsi="Times New Roman"/>
          <w:szCs w:val="24"/>
          <w:lang w:val="sr-Cyrl-CS"/>
        </w:rPr>
        <w:t>/</w:t>
      </w:r>
      <w:r w:rsidR="008D431C" w:rsidRPr="00D4467E">
        <w:rPr>
          <w:rFonts w:ascii="Times New Roman" w:hAnsi="Times New Roman"/>
          <w:szCs w:val="24"/>
          <w:lang w:val="sr-Cyrl-CS"/>
        </w:rPr>
        <w:t>2016)</w:t>
      </w:r>
      <w:r w:rsidRPr="00D4467E">
        <w:rPr>
          <w:rFonts w:ascii="Times New Roman" w:hAnsi="Times New Roman"/>
          <w:szCs w:val="24"/>
          <w:lang w:val="sr-Cyrl-CS"/>
        </w:rPr>
        <w:t>.</w:t>
      </w:r>
    </w:p>
    <w:p w:rsidR="00E414ED" w:rsidRPr="00D4467E" w:rsidRDefault="00E414ED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D4467E" w:rsidRDefault="00E414ED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Рок за достављање понуде је</w:t>
      </w:r>
      <w:r w:rsidR="00B42537" w:rsidRPr="00D4467E">
        <w:rPr>
          <w:rFonts w:ascii="Times New Roman" w:hAnsi="Times New Roman"/>
          <w:szCs w:val="24"/>
          <w:lang w:val="sr-Cyrl-CS"/>
        </w:rPr>
        <w:t xml:space="preserve"> </w:t>
      </w:r>
      <w:r w:rsidR="00D40BF7" w:rsidRPr="00D4467E">
        <w:rPr>
          <w:rFonts w:ascii="Times New Roman" w:hAnsi="Times New Roman"/>
          <w:szCs w:val="24"/>
          <w:lang w:val="sr-Cyrl-CS"/>
        </w:rPr>
        <w:t>17.11.2017</w:t>
      </w:r>
      <w:r w:rsidR="005068CE" w:rsidRPr="00D4467E">
        <w:rPr>
          <w:rFonts w:ascii="Times New Roman" w:hAnsi="Times New Roman"/>
          <w:szCs w:val="24"/>
          <w:lang w:val="sr-Latn-CS"/>
        </w:rPr>
        <w:t>.</w:t>
      </w:r>
      <w:r w:rsidRPr="00D4467E">
        <w:rPr>
          <w:rFonts w:ascii="Times New Roman" w:hAnsi="Times New Roman"/>
          <w:szCs w:val="24"/>
          <w:lang w:val="sr-Cyrl-CS"/>
        </w:rPr>
        <w:t>године до 12,</w:t>
      </w:r>
      <w:r w:rsidR="005068CE" w:rsidRPr="00D4467E">
        <w:rPr>
          <w:rFonts w:ascii="Times New Roman" w:hAnsi="Times New Roman"/>
          <w:szCs w:val="24"/>
          <w:lang w:val="sr-Cyrl-CS"/>
        </w:rPr>
        <w:t>00 часова, а отварање понуда је</w:t>
      </w:r>
      <w:r w:rsidR="005068CE" w:rsidRPr="00D4467E">
        <w:rPr>
          <w:rFonts w:ascii="Times New Roman" w:hAnsi="Times New Roman"/>
          <w:szCs w:val="24"/>
          <w:lang w:val="sr-Latn-CS"/>
        </w:rPr>
        <w:t xml:space="preserve"> </w:t>
      </w:r>
      <w:r w:rsidR="00744F69" w:rsidRPr="00D4467E">
        <w:rPr>
          <w:rFonts w:ascii="Times New Roman" w:hAnsi="Times New Roman"/>
          <w:szCs w:val="24"/>
          <w:lang w:val="sr-Cyrl-CS"/>
        </w:rPr>
        <w:t>17.11.2017</w:t>
      </w:r>
      <w:r w:rsidR="005068CE" w:rsidRPr="00D4467E">
        <w:rPr>
          <w:rFonts w:ascii="Times New Roman" w:hAnsi="Times New Roman"/>
          <w:szCs w:val="24"/>
          <w:lang w:val="sr-Latn-CS"/>
        </w:rPr>
        <w:t>.</w:t>
      </w:r>
      <w:r w:rsidR="005068CE" w:rsidRPr="00D4467E">
        <w:rPr>
          <w:rFonts w:ascii="Times New Roman" w:hAnsi="Times New Roman"/>
          <w:szCs w:val="24"/>
          <w:lang w:val="sr-Cyrl-CS"/>
        </w:rPr>
        <w:t xml:space="preserve">године </w:t>
      </w:r>
      <w:r w:rsidRPr="00D4467E">
        <w:rPr>
          <w:rFonts w:ascii="Times New Roman" w:hAnsi="Times New Roman"/>
          <w:szCs w:val="24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D4467E">
        <w:rPr>
          <w:rFonts w:ascii="Times New Roman" w:hAnsi="Times New Roman"/>
          <w:szCs w:val="24"/>
          <w:lang w:val="sr-Cyrl-CS"/>
        </w:rPr>
        <w:t>р</w:t>
      </w:r>
      <w:r w:rsidRPr="00D4467E">
        <w:rPr>
          <w:rFonts w:ascii="Times New Roman" w:hAnsi="Times New Roman"/>
          <w:szCs w:val="24"/>
          <w:lang w:val="sr-Cyrl-CS"/>
        </w:rPr>
        <w:t>испела до 14,00 часова првог наредног радног дана, када ће се и понуде отварати.</w:t>
      </w:r>
    </w:p>
    <w:p w:rsidR="00721065" w:rsidRPr="00D4467E" w:rsidRDefault="00721065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5C76E1" w:rsidRPr="00D4467E" w:rsidRDefault="00B42537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Испорука:</w:t>
      </w:r>
    </w:p>
    <w:p w:rsidR="005C76E1" w:rsidRPr="00D4467E" w:rsidRDefault="005C76E1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5C76E1" w:rsidRPr="00D4467E" w:rsidRDefault="00B42537" w:rsidP="005C76E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 </w:t>
      </w:r>
      <w:r w:rsidR="00744F69" w:rsidRPr="00D4467E">
        <w:rPr>
          <w:rFonts w:ascii="Times New Roman" w:hAnsi="Times New Roman"/>
          <w:szCs w:val="24"/>
          <w:lang w:val="sr-Cyrl-CS"/>
        </w:rPr>
        <w:t>16</w:t>
      </w:r>
      <w:r w:rsidR="00C50660" w:rsidRPr="00D4467E">
        <w:rPr>
          <w:rFonts w:ascii="Times New Roman" w:hAnsi="Times New Roman"/>
          <w:szCs w:val="24"/>
          <w:lang w:val="sr-Cyrl-CS"/>
        </w:rPr>
        <w:t xml:space="preserve"> комада канцеларијских столица биће испоручено на адресу Трг Ђорђа Станојевића број </w:t>
      </w:r>
      <w:r w:rsidR="00721065" w:rsidRPr="00D4467E">
        <w:rPr>
          <w:rFonts w:ascii="Times New Roman" w:hAnsi="Times New Roman"/>
          <w:szCs w:val="24"/>
          <w:lang w:val="sr-Cyrl-CS"/>
        </w:rPr>
        <w:t>5/1, 19300 Неготин,</w:t>
      </w:r>
    </w:p>
    <w:p w:rsidR="00B42537" w:rsidRPr="00D4467E" w:rsidRDefault="00721065" w:rsidP="005C76E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 </w:t>
      </w:r>
      <w:r w:rsidR="00744F69" w:rsidRPr="00D4467E">
        <w:rPr>
          <w:rFonts w:ascii="Times New Roman" w:hAnsi="Times New Roman"/>
          <w:szCs w:val="24"/>
          <w:lang w:val="sr-Cyrl-CS"/>
        </w:rPr>
        <w:t xml:space="preserve">19 </w:t>
      </w:r>
      <w:r w:rsidRPr="00D4467E">
        <w:rPr>
          <w:rFonts w:ascii="Times New Roman" w:hAnsi="Times New Roman"/>
          <w:szCs w:val="24"/>
          <w:lang w:val="sr-Cyrl-CS"/>
        </w:rPr>
        <w:t>комада канцеларијских столица на адресу Моше Пијаде 19, 19210 Бор.</w:t>
      </w:r>
    </w:p>
    <w:p w:rsidR="00721065" w:rsidRPr="00D4467E" w:rsidRDefault="00721065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E46A96" w:rsidRPr="00D4467E" w:rsidRDefault="00E414ED" w:rsidP="002854BB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D4467E">
        <w:rPr>
          <w:rFonts w:ascii="Times New Roman" w:hAnsi="Times New Roman"/>
          <w:szCs w:val="24"/>
          <w:lang w:val="sr-Cyrl-CS"/>
        </w:rPr>
        <w:t>ење</w:t>
      </w:r>
      <w:r w:rsidRPr="00D4467E">
        <w:rPr>
          <w:rFonts w:ascii="Times New Roman" w:hAnsi="Times New Roman"/>
          <w:szCs w:val="24"/>
          <w:lang w:val="sr-Cyrl-CS"/>
        </w:rPr>
        <w:t xml:space="preserve"> Уговора о јавној набавци мале вредности наруџбеницом</w:t>
      </w:r>
      <w:r w:rsidR="00B81B1D" w:rsidRPr="00D4467E">
        <w:rPr>
          <w:rFonts w:ascii="Times New Roman" w:hAnsi="Times New Roman"/>
          <w:szCs w:val="24"/>
          <w:lang w:val="sr-Cyrl-CS"/>
        </w:rPr>
        <w:t xml:space="preserve"> за</w:t>
      </w:r>
      <w:r w:rsidRPr="00D4467E">
        <w:rPr>
          <w:rFonts w:ascii="Times New Roman" w:hAnsi="Times New Roman"/>
          <w:szCs w:val="24"/>
          <w:lang w:val="sr-Cyrl-CS"/>
        </w:rPr>
        <w:t xml:space="preserve"> </w:t>
      </w:r>
      <w:r w:rsidR="001C2B18" w:rsidRPr="00D4467E">
        <w:rPr>
          <w:rFonts w:ascii="Times New Roman" w:hAnsi="Times New Roman"/>
          <w:szCs w:val="24"/>
          <w:lang w:val="sr-Cyrl-CS"/>
        </w:rPr>
        <w:t>замену окапница на санираним атикама и жардињерама, проширење лимена заштите трапезних избочина и бојење металне конструкције видеобима са чишћењем од корозије на</w:t>
      </w:r>
      <w:r w:rsidR="008D431C" w:rsidRPr="00D4467E">
        <w:rPr>
          <w:rFonts w:ascii="Times New Roman" w:hAnsi="Times New Roman"/>
          <w:szCs w:val="24"/>
          <w:lang w:val="sr-Cyrl-CS"/>
        </w:rPr>
        <w:t xml:space="preserve"> згради Борског управног округа.</w:t>
      </w:r>
    </w:p>
    <w:p w:rsidR="00E414ED" w:rsidRPr="00D4467E" w:rsidRDefault="00FD3D42" w:rsidP="00483145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D4467E" w:rsidRDefault="00FD3D42" w:rsidP="00483145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E414ED" w:rsidRPr="00D4467E" w:rsidRDefault="00E414ED" w:rsidP="00483145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Прилог:</w:t>
      </w:r>
    </w:p>
    <w:p w:rsidR="00512755" w:rsidRPr="00D4467E" w:rsidRDefault="00031756" w:rsidP="005F53F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Образац 1,2,</w:t>
      </w:r>
      <w:r w:rsidR="005F53F4" w:rsidRPr="00D4467E">
        <w:rPr>
          <w:rFonts w:ascii="Times New Roman" w:hAnsi="Times New Roman"/>
          <w:szCs w:val="24"/>
          <w:lang w:val="sr-Cyrl-CS"/>
        </w:rPr>
        <w:t xml:space="preserve"> </w:t>
      </w:r>
      <w:r w:rsidR="009E592A" w:rsidRPr="00D4467E">
        <w:rPr>
          <w:rFonts w:ascii="Times New Roman" w:hAnsi="Times New Roman"/>
          <w:szCs w:val="24"/>
          <w:lang w:val="sr-Cyrl-CS"/>
        </w:rPr>
        <w:t xml:space="preserve">3 </w:t>
      </w:r>
      <w:r w:rsidRPr="00D4467E">
        <w:rPr>
          <w:rFonts w:ascii="Times New Roman" w:hAnsi="Times New Roman"/>
          <w:szCs w:val="24"/>
          <w:lang w:val="sr-Cyrl-CS"/>
        </w:rPr>
        <w:t>и 4</w:t>
      </w:r>
    </w:p>
    <w:p w:rsidR="00512755" w:rsidRPr="00D4467E" w:rsidRDefault="00031756" w:rsidP="00483145">
      <w:pPr>
        <w:pStyle w:val="NoSpacing"/>
        <w:jc w:val="both"/>
        <w:rPr>
          <w:rFonts w:ascii="Times New Roman" w:hAnsi="Times New Roman"/>
          <w:b/>
          <w:szCs w:val="24"/>
          <w:lang w:val="en-US"/>
        </w:rPr>
      </w:pPr>
      <w:r w:rsidRPr="00D4467E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                   </w:t>
      </w:r>
      <w:r w:rsidR="00512755" w:rsidRPr="00D4467E">
        <w:rPr>
          <w:rFonts w:ascii="Times New Roman" w:hAnsi="Times New Roman"/>
          <w:b/>
          <w:szCs w:val="24"/>
          <w:lang w:val="en-US"/>
        </w:rPr>
        <w:t xml:space="preserve">КОМИСИЈА ЗА ЈАВНЕ </w:t>
      </w:r>
    </w:p>
    <w:p w:rsidR="00512755" w:rsidRPr="00D4467E" w:rsidRDefault="00512755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                             НАБАВКЕ</w:t>
      </w:r>
    </w:p>
    <w:p w:rsidR="00483145" w:rsidRPr="00D4467E" w:rsidRDefault="00483145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483145" w:rsidRPr="00D4467E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___________________________</w:t>
      </w:r>
    </w:p>
    <w:p w:rsidR="00483145" w:rsidRPr="00D4467E" w:rsidRDefault="00483145" w:rsidP="00483145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</w:t>
      </w:r>
      <w:r w:rsidR="00C36EA2" w:rsidRPr="00D4467E">
        <w:rPr>
          <w:rFonts w:ascii="Times New Roman" w:hAnsi="Times New Roman"/>
          <w:b/>
          <w:szCs w:val="24"/>
          <w:lang w:val="sr-Cyrl-CS"/>
        </w:rPr>
        <w:t xml:space="preserve">        </w:t>
      </w:r>
    </w:p>
    <w:p w:rsidR="00C36EA2" w:rsidRPr="00D4467E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___________________________</w:t>
      </w:r>
    </w:p>
    <w:p w:rsidR="00C36EA2" w:rsidRPr="00D4467E" w:rsidRDefault="00C36EA2" w:rsidP="00C36EA2">
      <w:pPr>
        <w:pStyle w:val="ListParagraph"/>
        <w:rPr>
          <w:rFonts w:ascii="Times New Roman" w:hAnsi="Times New Roman"/>
          <w:b/>
          <w:szCs w:val="24"/>
          <w:lang w:val="sr-Cyrl-CS"/>
        </w:rPr>
      </w:pPr>
    </w:p>
    <w:p w:rsidR="00C36EA2" w:rsidRPr="00D4467E" w:rsidRDefault="00C36EA2" w:rsidP="00375E5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___________________________</w:t>
      </w:r>
    </w:p>
    <w:p w:rsidR="005C51A0" w:rsidRPr="00D4467E" w:rsidRDefault="005C51A0" w:rsidP="005C51A0">
      <w:pPr>
        <w:pStyle w:val="ListParagraph"/>
        <w:rPr>
          <w:rFonts w:ascii="Times New Roman" w:hAnsi="Times New Roman"/>
          <w:b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Образац број 1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jc w:val="both"/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 xml:space="preserve">За наруџбеницу број </w:t>
      </w:r>
      <w:r w:rsidRPr="005C51A0">
        <w:rPr>
          <w:rFonts w:ascii="Times New Roman" w:eastAsiaTheme="minorHAnsi" w:hAnsi="Times New Roman"/>
          <w:szCs w:val="24"/>
          <w:lang w:val="en-US"/>
        </w:rPr>
        <w:t>9</w:t>
      </w:r>
      <w:r w:rsidRPr="005C51A0">
        <w:rPr>
          <w:rFonts w:ascii="Times New Roman" w:eastAsiaTheme="minorHAnsi" w:hAnsi="Times New Roman"/>
          <w:szCs w:val="24"/>
          <w:lang w:val="sr-Cyrl-CS"/>
        </w:rPr>
        <w:t>/2017 –</w:t>
      </w:r>
      <w:r w:rsidRPr="005C51A0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 набавка 35 комада канцеларијских фотеља за потребе Окружних подручних јединица Борског управног округа</w:t>
      </w:r>
      <w:r w:rsidRPr="005C51A0"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  <w:t xml:space="preserve"> </w:t>
      </w:r>
    </w:p>
    <w:p w:rsidR="005C51A0" w:rsidRPr="005C51A0" w:rsidRDefault="005C51A0" w:rsidP="005C51A0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ПОДАЦИ О ПОНУЂАЧУ</w:t>
      </w:r>
      <w:r w:rsidRPr="005C51A0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ФИРМА ПОНУЂАЧА: _____________________________________________________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АДРЕСА СЕДИШТА ПОНУЂАЧА</w:t>
      </w:r>
      <w:r w:rsidRPr="005C51A0">
        <w:rPr>
          <w:rFonts w:ascii="Times New Roman" w:eastAsiaTheme="minorHAnsi" w:hAnsi="Times New Roman"/>
          <w:szCs w:val="24"/>
          <w:lang w:val="sr-Latn-CS"/>
        </w:rPr>
        <w:t>:</w:t>
      </w:r>
      <w:r w:rsidRPr="005C51A0">
        <w:rPr>
          <w:rFonts w:ascii="Times New Roman" w:eastAsiaTheme="minorHAnsi" w:hAnsi="Times New Roman"/>
          <w:szCs w:val="24"/>
          <w:lang w:val="sr-Cyrl-CS"/>
        </w:rPr>
        <w:t>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ЛИЦЕ ЗА КОНТАКТ: _______________________________________________________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ЕЛЕКТРОНСКА АДРЕСА</w:t>
      </w:r>
      <w:r w:rsidRPr="005C51A0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ТЕЛЕФОН</w:t>
      </w:r>
      <w:r w:rsidRPr="005C51A0">
        <w:rPr>
          <w:rFonts w:ascii="Times New Roman" w:eastAsiaTheme="minorHAnsi" w:hAnsi="Times New Roman"/>
          <w:szCs w:val="24"/>
          <w:lang w:val="sr-Latn-CS"/>
        </w:rPr>
        <w:t>:</w:t>
      </w:r>
      <w:r w:rsidRPr="005C51A0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ТЕЛЕФАКС</w:t>
      </w:r>
      <w:r w:rsidRPr="005C51A0">
        <w:rPr>
          <w:rFonts w:ascii="Times New Roman" w:eastAsiaTheme="minorHAnsi" w:hAnsi="Times New Roman"/>
          <w:szCs w:val="24"/>
          <w:lang w:val="sr-Latn-CS"/>
        </w:rPr>
        <w:t>:</w:t>
      </w:r>
      <w:r w:rsidRPr="005C51A0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ПИБ ПОНУЂАЧА</w:t>
      </w:r>
      <w:r w:rsidRPr="005C51A0">
        <w:rPr>
          <w:rFonts w:ascii="Times New Roman" w:eastAsiaTheme="minorHAnsi" w:hAnsi="Times New Roman"/>
          <w:szCs w:val="24"/>
          <w:lang w:val="sr-Latn-CS"/>
        </w:rPr>
        <w:t>:</w:t>
      </w:r>
      <w:r w:rsidRPr="005C51A0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МАТИЧНИ БРОЈ ПОНУЂАЧА</w:t>
      </w:r>
      <w:r w:rsidRPr="005C51A0">
        <w:rPr>
          <w:rFonts w:ascii="Times New Roman" w:eastAsiaTheme="minorHAnsi" w:hAnsi="Times New Roman"/>
          <w:szCs w:val="24"/>
          <w:lang w:val="sr-Latn-CS"/>
        </w:rPr>
        <w:t>:</w:t>
      </w:r>
      <w:r w:rsidRPr="005C51A0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</w:t>
      </w:r>
      <w:r w:rsidRPr="005C51A0">
        <w:rPr>
          <w:rFonts w:ascii="Times New Roman" w:eastAsiaTheme="minorHAnsi" w:hAnsi="Times New Roman"/>
          <w:szCs w:val="24"/>
          <w:lang w:val="sr-Latn-CS"/>
        </w:rPr>
        <w:t>РА</w:t>
      </w:r>
      <w:r w:rsidRPr="005C51A0">
        <w:rPr>
          <w:rFonts w:ascii="Times New Roman" w:eastAsiaTheme="minorHAnsi" w:hAnsi="Times New Roman"/>
          <w:szCs w:val="24"/>
          <w:lang w:val="sr-Cyrl-CS"/>
        </w:rPr>
        <w:t>:</w:t>
      </w:r>
      <w:r w:rsidRPr="005C51A0">
        <w:rPr>
          <w:rFonts w:ascii="Times New Roman" w:eastAsiaTheme="minorHAnsi" w:hAnsi="Times New Roman"/>
          <w:szCs w:val="24"/>
          <w:lang w:val="sr-Latn-CS"/>
        </w:rPr>
        <w:t>____________________________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>Место:___________________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м.п.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 xml:space="preserve">Дтум: ___________________                                         </w:t>
      </w:r>
      <w:r w:rsidR="003E64EB">
        <w:rPr>
          <w:rFonts w:ascii="Times New Roman" w:eastAsiaTheme="minorHAnsi" w:hAnsi="Times New Roman"/>
          <w:szCs w:val="24"/>
          <w:lang w:val="sr-Cyrl-CS"/>
        </w:rPr>
        <w:t xml:space="preserve">   </w:t>
      </w:r>
      <w:r w:rsidRPr="005C51A0">
        <w:rPr>
          <w:rFonts w:ascii="Times New Roman" w:eastAsiaTheme="minorHAnsi" w:hAnsi="Times New Roman"/>
          <w:szCs w:val="24"/>
          <w:lang w:val="sr-Cyrl-CS"/>
        </w:rPr>
        <w:t>_________________________</w:t>
      </w:r>
    </w:p>
    <w:p w:rsidR="005C51A0" w:rsidRPr="005C51A0" w:rsidRDefault="005C51A0" w:rsidP="005C51A0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C51A0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5C51A0" w:rsidRPr="005C51A0" w:rsidRDefault="005C51A0" w:rsidP="005C51A0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Latn-CS"/>
        </w:rPr>
      </w:pPr>
    </w:p>
    <w:p w:rsidR="005C51A0" w:rsidRPr="005C51A0" w:rsidRDefault="005C51A0" w:rsidP="005C51A0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Latn-CS"/>
        </w:rPr>
      </w:pPr>
    </w:p>
    <w:p w:rsidR="005C51A0" w:rsidRPr="00D4467E" w:rsidRDefault="005C51A0" w:rsidP="005C51A0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Образац број 2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За наруџбеницу број 9/2017 – </w:t>
      </w:r>
      <w:r w:rsidRPr="00D4467E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набавка 35 комада канцеларијских фотеља за потребе Окружних подручних јединица Борског управног округа</w:t>
      </w:r>
      <w:r w:rsidRPr="00D4467E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5C51A0" w:rsidRPr="00D4467E" w:rsidRDefault="005C51A0" w:rsidP="005C51A0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5C51A0" w:rsidRDefault="005C51A0" w:rsidP="005C51A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3E64EB" w:rsidRPr="00D4467E" w:rsidRDefault="003E64EB" w:rsidP="005C51A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Износ без ПДВ-а: ____________________________________________________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ПДВ: ______________________________________________________________</w:t>
      </w:r>
      <w:r w:rsidRPr="00D4467E">
        <w:rPr>
          <w:rFonts w:ascii="Times New Roman" w:hAnsi="Times New Roman"/>
          <w:szCs w:val="24"/>
          <w:lang w:val="sr-Cyrl-CS"/>
        </w:rPr>
        <w:br/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Износ укупно: _________________________________________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3E64EB" w:rsidRPr="00D4467E" w:rsidRDefault="003E64EB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5C51A0" w:rsidRPr="00D4467E" w:rsidRDefault="005C51A0" w:rsidP="005C51A0">
      <w:pPr>
        <w:rPr>
          <w:rFonts w:ascii="Times New Roman" w:hAnsi="Times New Roman"/>
          <w:szCs w:val="24"/>
        </w:rPr>
      </w:pPr>
    </w:p>
    <w:p w:rsidR="005C51A0" w:rsidRDefault="005C51A0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Default="003E64EB" w:rsidP="005C51A0">
      <w:pPr>
        <w:rPr>
          <w:rFonts w:ascii="Times New Roman" w:hAnsi="Times New Roman"/>
          <w:szCs w:val="24"/>
        </w:rPr>
      </w:pPr>
    </w:p>
    <w:p w:rsidR="003E64EB" w:rsidRPr="00D4467E" w:rsidRDefault="003E64EB" w:rsidP="005C51A0">
      <w:pPr>
        <w:rPr>
          <w:rFonts w:ascii="Times New Roman" w:hAnsi="Times New Roman"/>
          <w:szCs w:val="24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5C51A0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lastRenderedPageBreak/>
        <w:t xml:space="preserve">                                                                                         </w:t>
      </w:r>
      <w:r w:rsidR="003E64EB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D4467E">
        <w:rPr>
          <w:rFonts w:ascii="Times New Roman" w:hAnsi="Times New Roman"/>
          <w:szCs w:val="24"/>
          <w:lang w:val="sr-Cyrl-CS"/>
        </w:rPr>
        <w:t xml:space="preserve">       Образац 3.</w:t>
      </w:r>
    </w:p>
    <w:p w:rsidR="003E64EB" w:rsidRPr="00D4467E" w:rsidRDefault="003E64EB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За наруџбеницу број </w:t>
      </w:r>
      <w:r w:rsidRPr="00D4467E">
        <w:rPr>
          <w:rFonts w:ascii="Times New Roman" w:hAnsi="Times New Roman"/>
          <w:szCs w:val="24"/>
          <w:lang w:val="sr-Latn-RS"/>
        </w:rPr>
        <w:t>9</w:t>
      </w:r>
      <w:r w:rsidRPr="00D4467E">
        <w:rPr>
          <w:rFonts w:ascii="Times New Roman" w:hAnsi="Times New Roman"/>
          <w:szCs w:val="24"/>
          <w:lang w:val="sr-Cyrl-CS"/>
        </w:rPr>
        <w:t xml:space="preserve">/2017 </w:t>
      </w:r>
      <w:r w:rsidRPr="00D4467E">
        <w:rPr>
          <w:rFonts w:ascii="Times New Roman" w:hAnsi="Times New Roman"/>
          <w:szCs w:val="24"/>
          <w:lang w:val="en-US"/>
        </w:rPr>
        <w:t xml:space="preserve">– </w:t>
      </w:r>
      <w:r w:rsidRPr="00D4467E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набавка 35 комада канцеларијских фотеља за потребе Окружних подручних јединица Борског управног округа</w:t>
      </w:r>
      <w:r w:rsidRPr="00D4467E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5C51A0" w:rsidRPr="00D4467E" w:rsidRDefault="005C51A0" w:rsidP="005C51A0">
      <w:pPr>
        <w:pStyle w:val="NoSpacing"/>
        <w:ind w:firstLine="708"/>
        <w:jc w:val="both"/>
        <w:rPr>
          <w:rFonts w:ascii="Times New Roman" w:hAnsi="Times New Roman"/>
          <w:szCs w:val="24"/>
          <w:lang w:val="en-US"/>
        </w:rPr>
      </w:pPr>
    </w:p>
    <w:p w:rsidR="005C51A0" w:rsidRPr="00D4467E" w:rsidRDefault="005C51A0" w:rsidP="005C51A0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П О Н У Д У  Д А Ј Е</w:t>
      </w:r>
      <w:r w:rsidRPr="00D4467E">
        <w:rPr>
          <w:rFonts w:ascii="Times New Roman" w:hAnsi="Times New Roman"/>
          <w:szCs w:val="24"/>
        </w:rPr>
        <w:t xml:space="preserve"> 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Понуђач: _______________________________________________________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ПИБ понуђача: ___________________________________________________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Матични број понуђача: ___________________________________________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Број текућег рачуна и банка: _______________________________________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Датум _______________</w:t>
      </w:r>
    </w:p>
    <w:p w:rsidR="005C51A0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3E64EB" w:rsidRPr="00D4467E" w:rsidRDefault="003E64EB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1"/>
        <w:gridCol w:w="2949"/>
      </w:tblGrid>
      <w:tr w:rsidR="005C51A0" w:rsidRPr="00D4467E" w:rsidTr="00597935">
        <w:tc>
          <w:tcPr>
            <w:tcW w:w="5342" w:type="dxa"/>
          </w:tcPr>
          <w:p w:rsidR="005C51A0" w:rsidRPr="00D4467E" w:rsidRDefault="005C51A0" w:rsidP="00597935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D4467E">
              <w:rPr>
                <w:rFonts w:ascii="Times New Roman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5C51A0" w:rsidRPr="00D4467E" w:rsidRDefault="005C51A0" w:rsidP="00597935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51A0" w:rsidRPr="00D4467E" w:rsidTr="00597935">
        <w:tc>
          <w:tcPr>
            <w:tcW w:w="5342" w:type="dxa"/>
          </w:tcPr>
          <w:p w:rsidR="005C51A0" w:rsidRPr="00D4467E" w:rsidRDefault="005C51A0" w:rsidP="00597935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D4467E">
              <w:rPr>
                <w:rFonts w:ascii="Times New Roman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5C51A0" w:rsidRPr="00D4467E" w:rsidRDefault="005C51A0" w:rsidP="00597935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5C51A0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3E64EB" w:rsidRPr="00D4467E" w:rsidRDefault="003E64EB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ind w:left="360"/>
        <w:rPr>
          <w:rFonts w:ascii="Times New Roman" w:hAnsi="Times New Roman"/>
          <w:b/>
          <w:szCs w:val="24"/>
          <w:lang w:val="sr-Cyrl-CS"/>
        </w:rPr>
      </w:pPr>
      <w:r w:rsidRPr="00D4467E">
        <w:rPr>
          <w:rFonts w:ascii="Times New Roman" w:hAnsi="Times New Roman"/>
          <w:b/>
          <w:szCs w:val="24"/>
          <w:lang w:val="sr-Cyrl-CS"/>
        </w:rPr>
        <w:t>Начин плаћања __________________________ .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Latn-RS"/>
        </w:rPr>
      </w:pPr>
    </w:p>
    <w:p w:rsidR="005C51A0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3E64EB" w:rsidRPr="00D4467E" w:rsidRDefault="003E64EB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Датум: ___________________</w:t>
      </w:r>
      <w:r w:rsidR="003E64EB">
        <w:rPr>
          <w:rFonts w:ascii="Times New Roman" w:hAnsi="Times New Roman"/>
          <w:szCs w:val="24"/>
          <w:lang w:val="sr-Cyrl-CS"/>
        </w:rPr>
        <w:t xml:space="preserve">__   </w:t>
      </w:r>
      <w:r w:rsidR="003E64EB">
        <w:rPr>
          <w:rFonts w:ascii="Times New Roman" w:hAnsi="Times New Roman"/>
          <w:szCs w:val="24"/>
          <w:lang w:val="sr-Latn-RS"/>
        </w:rPr>
        <w:t xml:space="preserve">   </w:t>
      </w:r>
      <w:r w:rsidR="003E64EB">
        <w:rPr>
          <w:rFonts w:ascii="Times New Roman" w:hAnsi="Times New Roman"/>
          <w:szCs w:val="24"/>
          <w:lang w:val="sr-Cyrl-CS"/>
        </w:rPr>
        <w:t xml:space="preserve">м. п.                  </w:t>
      </w:r>
      <w:r w:rsidRPr="00D4467E">
        <w:rPr>
          <w:rFonts w:ascii="Times New Roman" w:hAnsi="Times New Roman"/>
          <w:szCs w:val="24"/>
          <w:lang w:val="sr-Cyrl-CS"/>
        </w:rPr>
        <w:t xml:space="preserve"> Име и презиме овлашћеног лица</w:t>
      </w:r>
    </w:p>
    <w:p w:rsidR="005C51A0" w:rsidRPr="00D4467E" w:rsidRDefault="005C51A0" w:rsidP="005C51A0">
      <w:pPr>
        <w:pStyle w:val="NoSpacing"/>
        <w:rPr>
          <w:rFonts w:ascii="Times New Roman" w:hAnsi="Times New Roman"/>
          <w:szCs w:val="24"/>
          <w:lang w:val="sr-Cyrl-CS"/>
        </w:rPr>
      </w:pPr>
    </w:p>
    <w:p w:rsidR="005C51A0" w:rsidRPr="00D4467E" w:rsidRDefault="003E64EB" w:rsidP="003E64EB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</w:t>
      </w:r>
      <w:r w:rsidR="005C51A0" w:rsidRPr="00D4467E">
        <w:rPr>
          <w:rFonts w:ascii="Times New Roman" w:hAnsi="Times New Roman"/>
          <w:szCs w:val="24"/>
          <w:lang w:val="sr-Cyrl-CS"/>
        </w:rPr>
        <w:t>__________________</w:t>
      </w:r>
    </w:p>
    <w:p w:rsidR="005C51A0" w:rsidRPr="00D4467E" w:rsidRDefault="005C51A0" w:rsidP="005C51A0">
      <w:pPr>
        <w:rPr>
          <w:rFonts w:ascii="Times New Roman" w:hAnsi="Times New Roman"/>
          <w:szCs w:val="24"/>
        </w:rPr>
      </w:pPr>
    </w:p>
    <w:p w:rsidR="005C51A0" w:rsidRDefault="005C51A0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3E64EB" w:rsidRPr="00D4467E" w:rsidRDefault="003E64EB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  <w:bookmarkStart w:id="0" w:name="_GoBack"/>
      <w:bookmarkEnd w:id="0"/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D4467E">
        <w:rPr>
          <w:rFonts w:ascii="Times New Roman" w:hAnsi="Times New Roman"/>
          <w:szCs w:val="24"/>
          <w:lang w:val="sr-Cyrl-CS"/>
        </w:rPr>
        <w:t>Образац број 4</w:t>
      </w: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 xml:space="preserve">За наруџбеницу број 9/2017 – </w:t>
      </w:r>
      <w:r w:rsidRPr="00D4467E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набавка 35 комада канцеларијских фотеља за потребе Окружних подручних јединица Борског управног округа</w:t>
      </w:r>
      <w:r w:rsidRPr="00D4467E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D4467E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Карактеристике канцеларијске фотеље:</w:t>
      </w: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Висока радна фотеља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Тапацирана у црној еко кожи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Са руконаслонима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Тилт механизам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Лифтомат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Метална база</w:t>
      </w:r>
    </w:p>
    <w:p w:rsidR="005C51A0" w:rsidRPr="00D4467E" w:rsidRDefault="005C51A0" w:rsidP="005C51A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D4467E">
        <w:rPr>
          <w:rFonts w:ascii="Times New Roman" w:hAnsi="Times New Roman"/>
          <w:szCs w:val="24"/>
          <w:lang w:val="sr-Cyrl-CS"/>
        </w:rPr>
        <w:t>Пластични точкићи</w:t>
      </w: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5C51A0" w:rsidRPr="00D4467E" w:rsidRDefault="005C51A0" w:rsidP="005C51A0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sectPr w:rsidR="005C51A0" w:rsidRPr="00D4467E" w:rsidSect="00D4467E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37D"/>
    <w:multiLevelType w:val="multilevel"/>
    <w:tmpl w:val="412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A25BE"/>
    <w:multiLevelType w:val="hybridMultilevel"/>
    <w:tmpl w:val="C8ECBE3E"/>
    <w:lvl w:ilvl="0" w:tplc="EAF4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3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A4B6B"/>
    <w:multiLevelType w:val="hybridMultilevel"/>
    <w:tmpl w:val="F266F0BE"/>
    <w:lvl w:ilvl="0" w:tplc="3C40F7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D"/>
    <w:rsid w:val="00031756"/>
    <w:rsid w:val="001C2B18"/>
    <w:rsid w:val="001D7B73"/>
    <w:rsid w:val="002434D8"/>
    <w:rsid w:val="002854BB"/>
    <w:rsid w:val="00293052"/>
    <w:rsid w:val="002A58EB"/>
    <w:rsid w:val="002D7D86"/>
    <w:rsid w:val="002E5ADD"/>
    <w:rsid w:val="00325480"/>
    <w:rsid w:val="003E64EB"/>
    <w:rsid w:val="00483145"/>
    <w:rsid w:val="004B2BA0"/>
    <w:rsid w:val="005068CE"/>
    <w:rsid w:val="00512755"/>
    <w:rsid w:val="005637E0"/>
    <w:rsid w:val="005C51A0"/>
    <w:rsid w:val="005C76E1"/>
    <w:rsid w:val="005D13D8"/>
    <w:rsid w:val="005F53F4"/>
    <w:rsid w:val="00642965"/>
    <w:rsid w:val="00670CEB"/>
    <w:rsid w:val="00676A95"/>
    <w:rsid w:val="00714D6D"/>
    <w:rsid w:val="00721065"/>
    <w:rsid w:val="00744F69"/>
    <w:rsid w:val="007C51B0"/>
    <w:rsid w:val="008278F8"/>
    <w:rsid w:val="008D431C"/>
    <w:rsid w:val="0095641A"/>
    <w:rsid w:val="009622E5"/>
    <w:rsid w:val="0099027B"/>
    <w:rsid w:val="009B730D"/>
    <w:rsid w:val="009E592A"/>
    <w:rsid w:val="00A0291C"/>
    <w:rsid w:val="00A52325"/>
    <w:rsid w:val="00B12C90"/>
    <w:rsid w:val="00B32D17"/>
    <w:rsid w:val="00B362A6"/>
    <w:rsid w:val="00B42537"/>
    <w:rsid w:val="00B81B1D"/>
    <w:rsid w:val="00C36EA2"/>
    <w:rsid w:val="00C50660"/>
    <w:rsid w:val="00CC245A"/>
    <w:rsid w:val="00CF3DC4"/>
    <w:rsid w:val="00D40BF7"/>
    <w:rsid w:val="00D4467E"/>
    <w:rsid w:val="00D555FB"/>
    <w:rsid w:val="00D57C2A"/>
    <w:rsid w:val="00D82882"/>
    <w:rsid w:val="00D86DBB"/>
    <w:rsid w:val="00D94543"/>
    <w:rsid w:val="00DB1111"/>
    <w:rsid w:val="00DB1338"/>
    <w:rsid w:val="00DE12D6"/>
    <w:rsid w:val="00DF0EB9"/>
    <w:rsid w:val="00E414ED"/>
    <w:rsid w:val="00E46A96"/>
    <w:rsid w:val="00E972F5"/>
    <w:rsid w:val="00EA72F0"/>
    <w:rsid w:val="00F131F4"/>
    <w:rsid w:val="00F95599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0506"/>
  <w15:docId w15:val="{426250B1-EF68-41F2-BEB4-3B820371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5C5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Nacelnik</cp:lastModifiedBy>
  <cp:revision>5</cp:revision>
  <cp:lastPrinted>2016-01-18T08:02:00Z</cp:lastPrinted>
  <dcterms:created xsi:type="dcterms:W3CDTF">2017-11-14T11:05:00Z</dcterms:created>
  <dcterms:modified xsi:type="dcterms:W3CDTF">2017-11-14T11:11:00Z</dcterms:modified>
</cp:coreProperties>
</file>