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DE" w:rsidRDefault="00B555DE" w:rsidP="00B555D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43757"/>
          <w:kern w:val="36"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68314D9F" wp14:editId="137C138C">
            <wp:extent cx="5953125" cy="971550"/>
            <wp:effectExtent l="0" t="0" r="95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475" w:rsidRPr="00713475" w:rsidRDefault="008A1FE5" w:rsidP="008A1FE5">
      <w:pPr>
        <w:shd w:val="clear" w:color="auto" w:fill="FFFFFF"/>
        <w:spacing w:before="100" w:beforeAutospacing="1" w:after="100" w:afterAutospacing="1" w:line="240" w:lineRule="auto"/>
        <w:ind w:left="525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D91842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sr-Cyrl-RS"/>
        </w:rPr>
        <w:t xml:space="preserve">министар </w:t>
      </w:r>
      <w:r w:rsidR="00713475" w:rsidRPr="00713475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РУЖИЋ СА НАЧЕЛНИЦИМА УПРАВНИХ ОКРУГА</w:t>
      </w:r>
    </w:p>
    <w:p w:rsidR="00713475" w:rsidRDefault="008A1FE5" w:rsidP="00D91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18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26. септембар 2018. године - </w:t>
      </w:r>
      <w:proofErr w:type="spellStart"/>
      <w:r w:rsidR="00713475" w:rsidRPr="00713475">
        <w:rPr>
          <w:rFonts w:ascii="Times New Roman" w:eastAsia="Times New Roman" w:hAnsi="Times New Roman" w:cs="Times New Roman"/>
          <w:sz w:val="24"/>
          <w:szCs w:val="24"/>
        </w:rPr>
        <w:t>Министар</w:t>
      </w:r>
      <w:proofErr w:type="spellEnd"/>
      <w:r w:rsidR="00713475"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475" w:rsidRPr="00713475">
        <w:rPr>
          <w:rFonts w:ascii="Times New Roman" w:eastAsia="Times New Roman" w:hAnsi="Times New Roman" w:cs="Times New Roman"/>
          <w:sz w:val="24"/>
          <w:szCs w:val="24"/>
        </w:rPr>
        <w:t>државне</w:t>
      </w:r>
      <w:proofErr w:type="spellEnd"/>
      <w:r w:rsidR="00713475"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475" w:rsidRPr="00713475">
        <w:rPr>
          <w:rFonts w:ascii="Times New Roman" w:eastAsia="Times New Roman" w:hAnsi="Times New Roman" w:cs="Times New Roman"/>
          <w:sz w:val="24"/>
          <w:szCs w:val="24"/>
        </w:rPr>
        <w:t>управе</w:t>
      </w:r>
      <w:proofErr w:type="spellEnd"/>
      <w:r w:rsidR="00713475" w:rsidRPr="0071347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13475" w:rsidRPr="00713475">
        <w:rPr>
          <w:rFonts w:ascii="Times New Roman" w:eastAsia="Times New Roman" w:hAnsi="Times New Roman" w:cs="Times New Roman"/>
          <w:sz w:val="24"/>
          <w:szCs w:val="24"/>
        </w:rPr>
        <w:t>локалне</w:t>
      </w:r>
      <w:proofErr w:type="spellEnd"/>
      <w:r w:rsidR="00713475"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475" w:rsidRPr="00713475">
        <w:rPr>
          <w:rFonts w:ascii="Times New Roman" w:eastAsia="Times New Roman" w:hAnsi="Times New Roman" w:cs="Times New Roman"/>
          <w:sz w:val="24"/>
          <w:szCs w:val="24"/>
        </w:rPr>
        <w:t>самоупра</w:t>
      </w:r>
      <w:r w:rsidRPr="00D91842">
        <w:rPr>
          <w:rFonts w:ascii="Times New Roman" w:eastAsia="Times New Roman" w:hAnsi="Times New Roman" w:cs="Times New Roman"/>
          <w:sz w:val="24"/>
          <w:szCs w:val="24"/>
        </w:rPr>
        <w:t>ве</w:t>
      </w:r>
      <w:proofErr w:type="spellEnd"/>
      <w:r w:rsidRPr="00D91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842">
        <w:rPr>
          <w:rFonts w:ascii="Times New Roman" w:eastAsia="Times New Roman" w:hAnsi="Times New Roman" w:cs="Times New Roman"/>
          <w:sz w:val="24"/>
          <w:szCs w:val="24"/>
        </w:rPr>
        <w:t>Бранко</w:t>
      </w:r>
      <w:proofErr w:type="spellEnd"/>
      <w:r w:rsidRPr="00D91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842">
        <w:rPr>
          <w:rFonts w:ascii="Times New Roman" w:eastAsia="Times New Roman" w:hAnsi="Times New Roman" w:cs="Times New Roman"/>
          <w:sz w:val="24"/>
          <w:szCs w:val="24"/>
        </w:rPr>
        <w:t>Ружић</w:t>
      </w:r>
      <w:proofErr w:type="spellEnd"/>
      <w:r w:rsidRPr="00D91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842">
        <w:rPr>
          <w:rFonts w:ascii="Times New Roman" w:eastAsia="Times New Roman" w:hAnsi="Times New Roman" w:cs="Times New Roman"/>
          <w:sz w:val="24"/>
          <w:szCs w:val="24"/>
        </w:rPr>
        <w:t>састао</w:t>
      </w:r>
      <w:proofErr w:type="spellEnd"/>
      <w:r w:rsidRPr="00D91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84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918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13475" w:rsidRPr="00713475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713475"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475" w:rsidRPr="00713475">
        <w:rPr>
          <w:rFonts w:ascii="Times New Roman" w:eastAsia="Times New Roman" w:hAnsi="Times New Roman" w:cs="Times New Roman"/>
          <w:sz w:val="24"/>
          <w:szCs w:val="24"/>
        </w:rPr>
        <w:t>начелницима</w:t>
      </w:r>
      <w:proofErr w:type="spellEnd"/>
      <w:r w:rsidR="00713475"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475" w:rsidRPr="00713475">
        <w:rPr>
          <w:rFonts w:ascii="Times New Roman" w:eastAsia="Times New Roman" w:hAnsi="Times New Roman" w:cs="Times New Roman"/>
          <w:sz w:val="24"/>
          <w:szCs w:val="24"/>
        </w:rPr>
        <w:t>управних</w:t>
      </w:r>
      <w:proofErr w:type="spellEnd"/>
      <w:r w:rsidR="00713475"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475" w:rsidRPr="00713475">
        <w:rPr>
          <w:rFonts w:ascii="Times New Roman" w:eastAsia="Times New Roman" w:hAnsi="Times New Roman" w:cs="Times New Roman"/>
          <w:sz w:val="24"/>
          <w:szCs w:val="24"/>
        </w:rPr>
        <w:t>округа</w:t>
      </w:r>
      <w:proofErr w:type="spellEnd"/>
      <w:r w:rsidR="00713475"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475" w:rsidRPr="00713475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="00713475" w:rsidRPr="0071347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713475" w:rsidRPr="00713475">
        <w:rPr>
          <w:rFonts w:ascii="Times New Roman" w:eastAsia="Times New Roman" w:hAnsi="Times New Roman" w:cs="Times New Roman"/>
          <w:sz w:val="24"/>
          <w:szCs w:val="24"/>
        </w:rPr>
        <w:t>општини</w:t>
      </w:r>
      <w:proofErr w:type="spellEnd"/>
      <w:r w:rsidR="00713475"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475" w:rsidRPr="00713475">
        <w:rPr>
          <w:rFonts w:ascii="Times New Roman" w:eastAsia="Times New Roman" w:hAnsi="Times New Roman" w:cs="Times New Roman"/>
          <w:sz w:val="24"/>
          <w:szCs w:val="24"/>
        </w:rPr>
        <w:t>Алибунар</w:t>
      </w:r>
      <w:proofErr w:type="spellEnd"/>
      <w:r w:rsidRPr="00D9184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713475" w:rsidRPr="00713475">
        <w:rPr>
          <w:rFonts w:ascii="Times New Roman" w:eastAsia="Times New Roman" w:hAnsi="Times New Roman" w:cs="Times New Roman"/>
          <w:sz w:val="24"/>
          <w:szCs w:val="24"/>
        </w:rPr>
        <w:t xml:space="preserve"> а у </w:t>
      </w:r>
      <w:proofErr w:type="spellStart"/>
      <w:r w:rsidR="00713475" w:rsidRPr="00713475">
        <w:rPr>
          <w:rFonts w:ascii="Times New Roman" w:eastAsia="Times New Roman" w:hAnsi="Times New Roman" w:cs="Times New Roman"/>
          <w:sz w:val="24"/>
          <w:szCs w:val="24"/>
        </w:rPr>
        <w:t>циљу</w:t>
      </w:r>
      <w:proofErr w:type="spellEnd"/>
      <w:r w:rsidR="00713475"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475" w:rsidRPr="00713475">
        <w:rPr>
          <w:rFonts w:ascii="Times New Roman" w:eastAsia="Times New Roman" w:hAnsi="Times New Roman" w:cs="Times New Roman"/>
          <w:sz w:val="24"/>
          <w:szCs w:val="24"/>
        </w:rPr>
        <w:t>боље</w:t>
      </w:r>
      <w:proofErr w:type="spellEnd"/>
      <w:r w:rsidR="00713475"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475" w:rsidRPr="00713475">
        <w:rPr>
          <w:rFonts w:ascii="Times New Roman" w:eastAsia="Times New Roman" w:hAnsi="Times New Roman" w:cs="Times New Roman"/>
          <w:sz w:val="24"/>
          <w:szCs w:val="24"/>
        </w:rPr>
        <w:t>примене</w:t>
      </w:r>
      <w:proofErr w:type="spellEnd"/>
      <w:r w:rsidR="00713475"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475" w:rsidRPr="00713475">
        <w:rPr>
          <w:rFonts w:ascii="Times New Roman" w:eastAsia="Times New Roman" w:hAnsi="Times New Roman" w:cs="Times New Roman"/>
          <w:sz w:val="24"/>
          <w:szCs w:val="24"/>
        </w:rPr>
        <w:t>реформе</w:t>
      </w:r>
      <w:proofErr w:type="spellEnd"/>
      <w:r w:rsidR="00713475"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475" w:rsidRPr="00713475"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 w:rsidR="00713475"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475" w:rsidRPr="00713475">
        <w:rPr>
          <w:rFonts w:ascii="Times New Roman" w:eastAsia="Times New Roman" w:hAnsi="Times New Roman" w:cs="Times New Roman"/>
          <w:sz w:val="24"/>
          <w:szCs w:val="24"/>
        </w:rPr>
        <w:t>управе</w:t>
      </w:r>
      <w:proofErr w:type="spellEnd"/>
      <w:r w:rsidR="00713475"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475" w:rsidRPr="0071347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13475"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475" w:rsidRPr="00713475">
        <w:rPr>
          <w:rFonts w:ascii="Times New Roman" w:eastAsia="Times New Roman" w:hAnsi="Times New Roman" w:cs="Times New Roman"/>
          <w:sz w:val="24"/>
          <w:szCs w:val="24"/>
        </w:rPr>
        <w:t>свим</w:t>
      </w:r>
      <w:proofErr w:type="spellEnd"/>
      <w:r w:rsidR="00713475"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475" w:rsidRPr="00713475">
        <w:rPr>
          <w:rFonts w:ascii="Times New Roman" w:eastAsia="Times New Roman" w:hAnsi="Times New Roman" w:cs="Times New Roman"/>
          <w:sz w:val="24"/>
          <w:szCs w:val="24"/>
        </w:rPr>
        <w:t>нивоима</w:t>
      </w:r>
      <w:proofErr w:type="spellEnd"/>
      <w:r w:rsidR="00713475"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3475" w:rsidRPr="00713475">
        <w:rPr>
          <w:rFonts w:ascii="Times New Roman" w:eastAsia="Times New Roman" w:hAnsi="Times New Roman" w:cs="Times New Roman"/>
          <w:sz w:val="24"/>
          <w:szCs w:val="24"/>
        </w:rPr>
        <w:t>власти</w:t>
      </w:r>
      <w:proofErr w:type="spellEnd"/>
      <w:r w:rsidR="00713475" w:rsidRPr="007134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1842" w:rsidRPr="00713475" w:rsidRDefault="00D91842" w:rsidP="00D91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13475" w:rsidRDefault="00B555DE" w:rsidP="00713475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243757"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784AAA4B" wp14:editId="4CE5A139">
            <wp:extent cx="3718940" cy="1638300"/>
            <wp:effectExtent l="0" t="0" r="0" b="0"/>
            <wp:docPr id="5" name="Picture 5" descr="vest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st1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719" cy="16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842" w:rsidRPr="00D91842" w:rsidRDefault="00713475" w:rsidP="00D91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713475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>Веома</w:t>
      </w:r>
      <w:proofErr w:type="spellEnd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>важне</w:t>
      </w:r>
      <w:proofErr w:type="spellEnd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>помаке</w:t>
      </w:r>
      <w:proofErr w:type="spellEnd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>смо</w:t>
      </w:r>
      <w:proofErr w:type="spellEnd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>постигли</w:t>
      </w:r>
      <w:proofErr w:type="spellEnd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>оквиру</w:t>
      </w:r>
      <w:proofErr w:type="spellEnd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>реформе</w:t>
      </w:r>
      <w:proofErr w:type="spellEnd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>јавне</w:t>
      </w:r>
      <w:proofErr w:type="spellEnd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>управе</w:t>
      </w:r>
      <w:proofErr w:type="spellEnd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>посебно</w:t>
      </w:r>
      <w:proofErr w:type="spellEnd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>ако</w:t>
      </w:r>
      <w:proofErr w:type="spellEnd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>погледамо</w:t>
      </w:r>
      <w:proofErr w:type="spellEnd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законодавни</w:t>
      </w:r>
      <w:proofErr w:type="spellEnd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>оквир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рекао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министар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истичући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најзахтевнији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део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управо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њихова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примена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том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послу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потребна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јача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улога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начелника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округа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бисмо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осигурали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локалном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нивоу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реформа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добро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разуме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адекватно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примени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A1FE5" w:rsidRDefault="008A1FE5" w:rsidP="008A1FE5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243757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color w:val="243757"/>
          <w:sz w:val="24"/>
          <w:szCs w:val="24"/>
        </w:rPr>
        <w:drawing>
          <wp:inline distT="0" distB="0" distL="0" distR="0">
            <wp:extent cx="3609975" cy="17239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754" cy="173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475" w:rsidRDefault="00713475" w:rsidP="00D91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713475">
        <w:rPr>
          <w:rFonts w:ascii="Times New Roman" w:eastAsia="Times New Roman" w:hAnsi="Times New Roman" w:cs="Times New Roman"/>
          <w:sz w:val="24"/>
          <w:szCs w:val="24"/>
        </w:rPr>
        <w:t>Напомињући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улога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начелника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значајна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досадашњим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активностима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оквиру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реформе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инспекцијског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надзора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министар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Ружић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најавио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ускоро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измене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допуне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инспекцијском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надзору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чиме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ускоро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изаћи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јавност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оквиру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расправе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50450" w:rsidRPr="00713475" w:rsidRDefault="00050450" w:rsidP="00D91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13475" w:rsidRDefault="00713475" w:rsidP="00D91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13475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>Велики</w:t>
      </w:r>
      <w:proofErr w:type="spellEnd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>број</w:t>
      </w:r>
      <w:proofErr w:type="spellEnd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>новина</w:t>
      </w:r>
      <w:proofErr w:type="spellEnd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>које</w:t>
      </w:r>
      <w:proofErr w:type="spellEnd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предлажемо</w:t>
      </w:r>
      <w:proofErr w:type="spellEnd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>овим</w:t>
      </w:r>
      <w:proofErr w:type="spellEnd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>рекао</w:t>
      </w:r>
      <w:proofErr w:type="spellEnd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>бих</w:t>
      </w:r>
      <w:proofErr w:type="spellEnd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>допунама</w:t>
      </w:r>
      <w:proofErr w:type="spellEnd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>тиче</w:t>
      </w:r>
      <w:proofErr w:type="spellEnd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>се</w:t>
      </w:r>
      <w:proofErr w:type="spellEnd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>олакшавања</w:t>
      </w:r>
      <w:proofErr w:type="spellEnd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>рада</w:t>
      </w:r>
      <w:proofErr w:type="spellEnd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>привредника</w:t>
      </w:r>
      <w:proofErr w:type="spellEnd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>али</w:t>
      </w:r>
      <w:proofErr w:type="spellEnd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D91842">
        <w:rPr>
          <w:rFonts w:ascii="Times New Roman" w:eastAsia="Times New Roman" w:hAnsi="Times New Roman" w:cs="Times New Roman"/>
          <w:i/>
          <w:iCs/>
          <w:sz w:val="24"/>
          <w:szCs w:val="24"/>
        </w:rPr>
        <w:t>инспектора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“,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подвлачећи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актуелни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веома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добар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понајвише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допуњава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новим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механизмима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D91842">
        <w:rPr>
          <w:rFonts w:ascii="Times New Roman" w:eastAsia="Times New Roman" w:hAnsi="Times New Roman" w:cs="Times New Roman"/>
          <w:b/>
          <w:bCs/>
          <w:sz w:val="24"/>
          <w:szCs w:val="24"/>
        </w:rPr>
        <w:t>субјекат</w:t>
      </w:r>
      <w:proofErr w:type="spellEnd"/>
      <w:r w:rsidRPr="00D918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1842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D918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91842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поверења</w:t>
      </w:r>
      <w:proofErr w:type="spellEnd"/>
      <w:proofErr w:type="gramStart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чиме</w:t>
      </w:r>
      <w:proofErr w:type="spellEnd"/>
      <w:proofErr w:type="gram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предложити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привреднике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добром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историјом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пословања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инспекције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неће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посећивати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неко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већ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привредници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радити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самопроцене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и о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истим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обавештавати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3475">
        <w:rPr>
          <w:rFonts w:ascii="Times New Roman" w:eastAsia="Times New Roman" w:hAnsi="Times New Roman" w:cs="Times New Roman"/>
          <w:sz w:val="24"/>
          <w:szCs w:val="24"/>
        </w:rPr>
        <w:t>инспекције</w:t>
      </w:r>
      <w:proofErr w:type="spellEnd"/>
      <w:r w:rsidRPr="007134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0450" w:rsidRPr="00050450" w:rsidRDefault="00050450" w:rsidP="00D91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555DE" w:rsidRDefault="00B555DE" w:rsidP="00D91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91842">
        <w:rPr>
          <w:rFonts w:ascii="Times New Roman" w:eastAsia="Times New Roman" w:hAnsi="Times New Roman" w:cs="Times New Roman"/>
          <w:sz w:val="24"/>
          <w:szCs w:val="24"/>
          <w:lang w:val="sr-Cyrl-RS"/>
        </w:rPr>
        <w:t>Састанак у Алибунару одржан је у организацији Јужнобанатског управног округа, а састанку је присутвовао и начелник Борског управног округа Мирослав Кнежевић.</w:t>
      </w:r>
    </w:p>
    <w:p w:rsidR="00050450" w:rsidRPr="00D91842" w:rsidRDefault="00050450" w:rsidP="00D91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B555DE" w:rsidRDefault="00B555DE" w:rsidP="00B555DE">
      <w:pPr>
        <w:pStyle w:val="NormalWeb"/>
        <w:shd w:val="clear" w:color="auto" w:fill="ECF1F5"/>
        <w:spacing w:before="0" w:beforeAutospacing="0" w:after="125" w:line="225" w:lineRule="atLeast"/>
        <w:jc w:val="both"/>
      </w:pPr>
      <w:proofErr w:type="gramStart"/>
      <w:r>
        <w:rPr>
          <w:rStyle w:val="Strong"/>
          <w:color w:val="FF0000"/>
          <w:sz w:val="20"/>
          <w:szCs w:val="20"/>
        </w:rPr>
        <w:t>* </w:t>
      </w:r>
      <w:proofErr w:type="spellStart"/>
      <w:r>
        <w:rPr>
          <w:rStyle w:val="Strong"/>
          <w:color w:val="FF0000"/>
          <w:sz w:val="20"/>
          <w:szCs w:val="20"/>
        </w:rPr>
        <w:t>Сви</w:t>
      </w:r>
      <w:proofErr w:type="spellEnd"/>
      <w:r>
        <w:rPr>
          <w:rStyle w:val="Strong"/>
          <w:color w:val="FF0000"/>
          <w:sz w:val="20"/>
          <w:szCs w:val="20"/>
        </w:rPr>
        <w:t xml:space="preserve"> </w:t>
      </w:r>
      <w:proofErr w:type="spellStart"/>
      <w:r>
        <w:rPr>
          <w:rStyle w:val="Strong"/>
          <w:color w:val="FF0000"/>
          <w:sz w:val="20"/>
          <w:szCs w:val="20"/>
        </w:rPr>
        <w:t>медији</w:t>
      </w:r>
      <w:proofErr w:type="spellEnd"/>
      <w:r>
        <w:rPr>
          <w:rStyle w:val="Strong"/>
          <w:color w:val="FF0000"/>
          <w:sz w:val="20"/>
          <w:szCs w:val="20"/>
        </w:rPr>
        <w:t xml:space="preserve"> </w:t>
      </w:r>
      <w:proofErr w:type="spellStart"/>
      <w:r>
        <w:rPr>
          <w:rStyle w:val="Strong"/>
          <w:color w:val="FF0000"/>
          <w:sz w:val="20"/>
          <w:szCs w:val="20"/>
        </w:rPr>
        <w:t>који</w:t>
      </w:r>
      <w:proofErr w:type="spellEnd"/>
      <w:r>
        <w:rPr>
          <w:rStyle w:val="Strong"/>
          <w:color w:val="FF0000"/>
          <w:sz w:val="20"/>
          <w:szCs w:val="20"/>
        </w:rPr>
        <w:t xml:space="preserve"> </w:t>
      </w:r>
      <w:proofErr w:type="spellStart"/>
      <w:r>
        <w:rPr>
          <w:rStyle w:val="Strong"/>
          <w:color w:val="FF0000"/>
          <w:sz w:val="20"/>
          <w:szCs w:val="20"/>
        </w:rPr>
        <w:t>преузму</w:t>
      </w:r>
      <w:proofErr w:type="spellEnd"/>
      <w:r>
        <w:rPr>
          <w:rStyle w:val="Strong"/>
          <w:color w:val="FF0000"/>
          <w:sz w:val="20"/>
          <w:szCs w:val="20"/>
        </w:rPr>
        <w:t xml:space="preserve"> </w:t>
      </w:r>
      <w:proofErr w:type="spellStart"/>
      <w:r>
        <w:rPr>
          <w:rStyle w:val="Strong"/>
          <w:color w:val="FF0000"/>
          <w:sz w:val="20"/>
          <w:szCs w:val="20"/>
        </w:rPr>
        <w:t>вест</w:t>
      </w:r>
      <w:proofErr w:type="spellEnd"/>
      <w:r>
        <w:rPr>
          <w:rStyle w:val="Strong"/>
          <w:color w:val="FF0000"/>
          <w:sz w:val="20"/>
          <w:szCs w:val="20"/>
        </w:rPr>
        <w:t xml:space="preserve"> </w:t>
      </w:r>
      <w:proofErr w:type="spellStart"/>
      <w:r>
        <w:rPr>
          <w:rStyle w:val="Strong"/>
          <w:color w:val="FF0000"/>
          <w:sz w:val="20"/>
          <w:szCs w:val="20"/>
        </w:rPr>
        <w:t>или</w:t>
      </w:r>
      <w:proofErr w:type="spellEnd"/>
      <w:r>
        <w:rPr>
          <w:rStyle w:val="Strong"/>
          <w:color w:val="FF0000"/>
          <w:sz w:val="20"/>
          <w:szCs w:val="20"/>
        </w:rPr>
        <w:t xml:space="preserve"> </w:t>
      </w:r>
      <w:proofErr w:type="spellStart"/>
      <w:r>
        <w:rPr>
          <w:rStyle w:val="Strong"/>
          <w:color w:val="FF0000"/>
          <w:sz w:val="20"/>
          <w:szCs w:val="20"/>
        </w:rPr>
        <w:t>фотографију</w:t>
      </w:r>
      <w:proofErr w:type="spellEnd"/>
      <w:r>
        <w:rPr>
          <w:rStyle w:val="Strong"/>
          <w:color w:val="FF0000"/>
          <w:sz w:val="20"/>
          <w:szCs w:val="20"/>
        </w:rPr>
        <w:t xml:space="preserve"> (</w:t>
      </w:r>
      <w:proofErr w:type="spellStart"/>
      <w:r>
        <w:rPr>
          <w:rStyle w:val="Strong"/>
          <w:color w:val="FF0000"/>
          <w:sz w:val="20"/>
          <w:szCs w:val="20"/>
        </w:rPr>
        <w:t>или</w:t>
      </w:r>
      <w:proofErr w:type="spellEnd"/>
      <w:r>
        <w:rPr>
          <w:rStyle w:val="Strong"/>
          <w:color w:val="FF0000"/>
          <w:sz w:val="20"/>
          <w:szCs w:val="20"/>
        </w:rPr>
        <w:t xml:space="preserve"> и </w:t>
      </w:r>
      <w:proofErr w:type="spellStart"/>
      <w:r>
        <w:rPr>
          <w:rStyle w:val="Strong"/>
          <w:color w:val="FF0000"/>
          <w:sz w:val="20"/>
          <w:szCs w:val="20"/>
        </w:rPr>
        <w:t>једно</w:t>
      </w:r>
      <w:proofErr w:type="spellEnd"/>
      <w:r>
        <w:rPr>
          <w:rStyle w:val="Strong"/>
          <w:color w:val="FF0000"/>
          <w:sz w:val="20"/>
          <w:szCs w:val="20"/>
        </w:rPr>
        <w:t xml:space="preserve"> и </w:t>
      </w:r>
      <w:proofErr w:type="spellStart"/>
      <w:r>
        <w:rPr>
          <w:rStyle w:val="Strong"/>
          <w:color w:val="FF0000"/>
          <w:sz w:val="20"/>
          <w:szCs w:val="20"/>
        </w:rPr>
        <w:t>друго</w:t>
      </w:r>
      <w:proofErr w:type="spellEnd"/>
      <w:r>
        <w:rPr>
          <w:rStyle w:val="Strong"/>
          <w:color w:val="FF0000"/>
          <w:sz w:val="20"/>
          <w:szCs w:val="20"/>
        </w:rPr>
        <w:t xml:space="preserve">) </w:t>
      </w:r>
      <w:proofErr w:type="spellStart"/>
      <w:r>
        <w:rPr>
          <w:rStyle w:val="Strong"/>
          <w:color w:val="FF0000"/>
          <w:sz w:val="20"/>
          <w:szCs w:val="20"/>
        </w:rPr>
        <w:t>са</w:t>
      </w:r>
      <w:proofErr w:type="spellEnd"/>
      <w:r>
        <w:rPr>
          <w:rStyle w:val="Strong"/>
          <w:color w:val="FF0000"/>
          <w:sz w:val="20"/>
          <w:szCs w:val="20"/>
        </w:rPr>
        <w:t xml:space="preserve"> </w:t>
      </w:r>
      <w:proofErr w:type="spellStart"/>
      <w:r>
        <w:rPr>
          <w:rStyle w:val="Strong"/>
          <w:color w:val="FF0000"/>
          <w:sz w:val="20"/>
          <w:szCs w:val="20"/>
        </w:rPr>
        <w:t>сајта</w:t>
      </w:r>
      <w:proofErr w:type="spellEnd"/>
      <w:r>
        <w:rPr>
          <w:rStyle w:val="Strong"/>
          <w:color w:val="FF0000"/>
          <w:sz w:val="20"/>
          <w:szCs w:val="20"/>
        </w:rPr>
        <w:t xml:space="preserve"> </w:t>
      </w:r>
      <w:proofErr w:type="spellStart"/>
      <w:r>
        <w:rPr>
          <w:rStyle w:val="Strong"/>
          <w:color w:val="FF0000"/>
          <w:sz w:val="20"/>
          <w:szCs w:val="20"/>
        </w:rPr>
        <w:t>Борског</w:t>
      </w:r>
      <w:proofErr w:type="spellEnd"/>
      <w:r>
        <w:rPr>
          <w:rStyle w:val="Strong"/>
          <w:color w:val="FF0000"/>
          <w:sz w:val="20"/>
          <w:szCs w:val="20"/>
        </w:rPr>
        <w:t xml:space="preserve"> </w:t>
      </w:r>
      <w:proofErr w:type="spellStart"/>
      <w:r>
        <w:rPr>
          <w:rStyle w:val="Strong"/>
          <w:color w:val="FF0000"/>
          <w:sz w:val="20"/>
          <w:szCs w:val="20"/>
        </w:rPr>
        <w:t>управног</w:t>
      </w:r>
      <w:proofErr w:type="spellEnd"/>
      <w:r>
        <w:rPr>
          <w:rStyle w:val="Strong"/>
          <w:color w:val="FF0000"/>
          <w:sz w:val="20"/>
          <w:szCs w:val="20"/>
        </w:rPr>
        <w:t xml:space="preserve"> </w:t>
      </w:r>
      <w:proofErr w:type="spellStart"/>
      <w:r>
        <w:rPr>
          <w:rStyle w:val="Strong"/>
          <w:color w:val="FF0000"/>
          <w:sz w:val="20"/>
          <w:szCs w:val="20"/>
        </w:rPr>
        <w:t>округа</w:t>
      </w:r>
      <w:proofErr w:type="spellEnd"/>
      <w:r>
        <w:rPr>
          <w:rStyle w:val="Strong"/>
          <w:color w:val="FF0000"/>
          <w:sz w:val="20"/>
          <w:szCs w:val="20"/>
        </w:rPr>
        <w:t xml:space="preserve"> у </w:t>
      </w:r>
      <w:proofErr w:type="spellStart"/>
      <w:r>
        <w:rPr>
          <w:rStyle w:val="Strong"/>
          <w:color w:val="FF0000"/>
          <w:sz w:val="20"/>
          <w:szCs w:val="20"/>
        </w:rPr>
        <w:t>обавези</w:t>
      </w:r>
      <w:proofErr w:type="spellEnd"/>
      <w:r>
        <w:rPr>
          <w:rStyle w:val="Strong"/>
          <w:color w:val="FF0000"/>
          <w:sz w:val="20"/>
          <w:szCs w:val="20"/>
        </w:rPr>
        <w:t xml:space="preserve"> </w:t>
      </w:r>
      <w:proofErr w:type="spellStart"/>
      <w:r>
        <w:rPr>
          <w:rStyle w:val="Strong"/>
          <w:color w:val="FF0000"/>
          <w:sz w:val="20"/>
          <w:szCs w:val="20"/>
        </w:rPr>
        <w:t>су</w:t>
      </w:r>
      <w:proofErr w:type="spellEnd"/>
      <w:r>
        <w:rPr>
          <w:rStyle w:val="Strong"/>
          <w:color w:val="FF0000"/>
          <w:sz w:val="20"/>
          <w:szCs w:val="20"/>
        </w:rPr>
        <w:t xml:space="preserve"> </w:t>
      </w:r>
      <w:proofErr w:type="spellStart"/>
      <w:r>
        <w:rPr>
          <w:rStyle w:val="Strong"/>
          <w:color w:val="FF0000"/>
          <w:sz w:val="20"/>
          <w:szCs w:val="20"/>
        </w:rPr>
        <w:t>да</w:t>
      </w:r>
      <w:proofErr w:type="spellEnd"/>
      <w:r>
        <w:rPr>
          <w:rStyle w:val="Strong"/>
          <w:color w:val="FF0000"/>
          <w:sz w:val="20"/>
          <w:szCs w:val="20"/>
        </w:rPr>
        <w:t xml:space="preserve"> </w:t>
      </w:r>
      <w:proofErr w:type="spellStart"/>
      <w:r>
        <w:rPr>
          <w:rStyle w:val="Strong"/>
          <w:color w:val="FF0000"/>
          <w:sz w:val="20"/>
          <w:szCs w:val="20"/>
        </w:rPr>
        <w:t>наведу</w:t>
      </w:r>
      <w:proofErr w:type="spellEnd"/>
      <w:r>
        <w:rPr>
          <w:rStyle w:val="Strong"/>
          <w:color w:val="FF0000"/>
          <w:sz w:val="20"/>
          <w:szCs w:val="20"/>
        </w:rPr>
        <w:t xml:space="preserve"> </w:t>
      </w:r>
      <w:proofErr w:type="spellStart"/>
      <w:r>
        <w:rPr>
          <w:rStyle w:val="Strong"/>
          <w:color w:val="FF0000"/>
          <w:sz w:val="20"/>
          <w:szCs w:val="20"/>
        </w:rPr>
        <w:t>извор</w:t>
      </w:r>
      <w:proofErr w:type="spellEnd"/>
      <w:r>
        <w:rPr>
          <w:rStyle w:val="Strong"/>
          <w:color w:val="FF0000"/>
          <w:sz w:val="20"/>
          <w:szCs w:val="20"/>
        </w:rPr>
        <w:t>.</w:t>
      </w:r>
      <w:proofErr w:type="gramEnd"/>
      <w:r>
        <w:rPr>
          <w:rStyle w:val="Strong"/>
          <w:color w:val="FF0000"/>
          <w:sz w:val="20"/>
          <w:szCs w:val="20"/>
        </w:rPr>
        <w:t xml:space="preserve"> </w:t>
      </w:r>
      <w:proofErr w:type="spellStart"/>
      <w:proofErr w:type="gramStart"/>
      <w:r>
        <w:rPr>
          <w:rStyle w:val="Strong"/>
          <w:color w:val="FF0000"/>
          <w:sz w:val="20"/>
          <w:szCs w:val="20"/>
        </w:rPr>
        <w:t>Уколико</w:t>
      </w:r>
      <w:proofErr w:type="spellEnd"/>
      <w:r>
        <w:rPr>
          <w:rStyle w:val="Strong"/>
          <w:color w:val="FF0000"/>
          <w:sz w:val="20"/>
          <w:szCs w:val="20"/>
        </w:rPr>
        <w:t xml:space="preserve"> </w:t>
      </w:r>
      <w:proofErr w:type="spellStart"/>
      <w:r>
        <w:rPr>
          <w:rStyle w:val="Strong"/>
          <w:color w:val="FF0000"/>
          <w:sz w:val="20"/>
          <w:szCs w:val="20"/>
        </w:rPr>
        <w:t>је</w:t>
      </w:r>
      <w:proofErr w:type="spellEnd"/>
      <w:r>
        <w:rPr>
          <w:rStyle w:val="Strong"/>
          <w:color w:val="FF0000"/>
          <w:sz w:val="20"/>
          <w:szCs w:val="20"/>
        </w:rPr>
        <w:t xml:space="preserve"> </w:t>
      </w:r>
      <w:proofErr w:type="spellStart"/>
      <w:r>
        <w:rPr>
          <w:rStyle w:val="Strong"/>
          <w:color w:val="FF0000"/>
          <w:sz w:val="20"/>
          <w:szCs w:val="20"/>
        </w:rPr>
        <w:t>пренета</w:t>
      </w:r>
      <w:proofErr w:type="spellEnd"/>
      <w:r>
        <w:rPr>
          <w:rStyle w:val="Strong"/>
          <w:color w:val="FF0000"/>
          <w:sz w:val="20"/>
          <w:szCs w:val="20"/>
        </w:rPr>
        <w:t xml:space="preserve"> </w:t>
      </w:r>
      <w:proofErr w:type="spellStart"/>
      <w:r>
        <w:rPr>
          <w:rStyle w:val="Strong"/>
          <w:color w:val="FF0000"/>
          <w:sz w:val="20"/>
          <w:szCs w:val="20"/>
        </w:rPr>
        <w:t>интегрална</w:t>
      </w:r>
      <w:proofErr w:type="spellEnd"/>
      <w:r>
        <w:rPr>
          <w:rStyle w:val="Strong"/>
          <w:color w:val="FF0000"/>
          <w:sz w:val="20"/>
          <w:szCs w:val="20"/>
        </w:rPr>
        <w:t xml:space="preserve"> </w:t>
      </w:r>
      <w:proofErr w:type="spellStart"/>
      <w:r>
        <w:rPr>
          <w:rStyle w:val="Strong"/>
          <w:color w:val="FF0000"/>
          <w:sz w:val="20"/>
          <w:szCs w:val="20"/>
        </w:rPr>
        <w:t>вест</w:t>
      </w:r>
      <w:proofErr w:type="spellEnd"/>
      <w:r>
        <w:rPr>
          <w:rStyle w:val="Strong"/>
          <w:color w:val="FF0000"/>
          <w:sz w:val="20"/>
          <w:szCs w:val="20"/>
        </w:rPr>
        <w:t xml:space="preserve">, у </w:t>
      </w:r>
      <w:proofErr w:type="spellStart"/>
      <w:r>
        <w:rPr>
          <w:rStyle w:val="Strong"/>
          <w:color w:val="FF0000"/>
          <w:sz w:val="20"/>
          <w:szCs w:val="20"/>
        </w:rPr>
        <w:t>обавези</w:t>
      </w:r>
      <w:proofErr w:type="spellEnd"/>
      <w:r>
        <w:rPr>
          <w:rStyle w:val="Strong"/>
          <w:color w:val="FF0000"/>
          <w:sz w:val="20"/>
          <w:szCs w:val="20"/>
        </w:rPr>
        <w:t xml:space="preserve"> </w:t>
      </w:r>
      <w:proofErr w:type="spellStart"/>
      <w:r>
        <w:rPr>
          <w:rStyle w:val="Strong"/>
          <w:color w:val="FF0000"/>
          <w:sz w:val="20"/>
          <w:szCs w:val="20"/>
        </w:rPr>
        <w:t>су</w:t>
      </w:r>
      <w:proofErr w:type="spellEnd"/>
      <w:r>
        <w:rPr>
          <w:rStyle w:val="Strong"/>
          <w:color w:val="FF0000"/>
          <w:sz w:val="20"/>
          <w:szCs w:val="20"/>
        </w:rPr>
        <w:t xml:space="preserve"> </w:t>
      </w:r>
      <w:proofErr w:type="spellStart"/>
      <w:r>
        <w:rPr>
          <w:rStyle w:val="Strong"/>
          <w:color w:val="FF0000"/>
          <w:sz w:val="20"/>
          <w:szCs w:val="20"/>
        </w:rPr>
        <w:t>да</w:t>
      </w:r>
      <w:proofErr w:type="spellEnd"/>
      <w:r>
        <w:rPr>
          <w:rStyle w:val="Strong"/>
          <w:color w:val="FF0000"/>
          <w:sz w:val="20"/>
          <w:szCs w:val="20"/>
        </w:rPr>
        <w:t xml:space="preserve"> </w:t>
      </w:r>
      <w:proofErr w:type="spellStart"/>
      <w:r>
        <w:rPr>
          <w:rStyle w:val="Strong"/>
          <w:color w:val="FF0000"/>
          <w:sz w:val="20"/>
          <w:szCs w:val="20"/>
        </w:rPr>
        <w:t>наведу</w:t>
      </w:r>
      <w:proofErr w:type="spellEnd"/>
      <w:r>
        <w:rPr>
          <w:rStyle w:val="Strong"/>
          <w:color w:val="FF0000"/>
          <w:sz w:val="20"/>
          <w:szCs w:val="20"/>
        </w:rPr>
        <w:t xml:space="preserve"> </w:t>
      </w:r>
      <w:proofErr w:type="spellStart"/>
      <w:r>
        <w:rPr>
          <w:rStyle w:val="Strong"/>
          <w:color w:val="FF0000"/>
          <w:sz w:val="20"/>
          <w:szCs w:val="20"/>
        </w:rPr>
        <w:t>извор</w:t>
      </w:r>
      <w:proofErr w:type="spellEnd"/>
      <w:r>
        <w:rPr>
          <w:rStyle w:val="Strong"/>
          <w:color w:val="FF0000"/>
          <w:sz w:val="20"/>
          <w:szCs w:val="20"/>
        </w:rPr>
        <w:t xml:space="preserve"> и </w:t>
      </w:r>
      <w:proofErr w:type="spellStart"/>
      <w:r>
        <w:rPr>
          <w:rStyle w:val="Strong"/>
          <w:color w:val="FF0000"/>
          <w:sz w:val="20"/>
          <w:szCs w:val="20"/>
        </w:rPr>
        <w:t>поставе</w:t>
      </w:r>
      <w:proofErr w:type="spellEnd"/>
      <w:r>
        <w:rPr>
          <w:rStyle w:val="Strong"/>
          <w:color w:val="FF0000"/>
          <w:sz w:val="20"/>
          <w:szCs w:val="20"/>
        </w:rPr>
        <w:t xml:space="preserve"> </w:t>
      </w:r>
      <w:proofErr w:type="spellStart"/>
      <w:r>
        <w:rPr>
          <w:rStyle w:val="Strong"/>
          <w:color w:val="FF0000"/>
          <w:sz w:val="20"/>
          <w:szCs w:val="20"/>
        </w:rPr>
        <w:t>линк</w:t>
      </w:r>
      <w:proofErr w:type="spellEnd"/>
      <w:r>
        <w:rPr>
          <w:rStyle w:val="Strong"/>
          <w:color w:val="FF0000"/>
          <w:sz w:val="20"/>
          <w:szCs w:val="20"/>
        </w:rPr>
        <w:t xml:space="preserve"> </w:t>
      </w:r>
      <w:proofErr w:type="spellStart"/>
      <w:r>
        <w:rPr>
          <w:rStyle w:val="Strong"/>
          <w:color w:val="FF0000"/>
          <w:sz w:val="20"/>
          <w:szCs w:val="20"/>
        </w:rPr>
        <w:t>ка</w:t>
      </w:r>
      <w:proofErr w:type="spellEnd"/>
      <w:r>
        <w:rPr>
          <w:rStyle w:val="Strong"/>
          <w:color w:val="FF0000"/>
          <w:sz w:val="20"/>
          <w:szCs w:val="20"/>
        </w:rPr>
        <w:t xml:space="preserve"> </w:t>
      </w:r>
      <w:proofErr w:type="spellStart"/>
      <w:r>
        <w:rPr>
          <w:rStyle w:val="Strong"/>
          <w:color w:val="FF0000"/>
          <w:sz w:val="20"/>
          <w:szCs w:val="20"/>
        </w:rPr>
        <w:t>тој</w:t>
      </w:r>
      <w:proofErr w:type="spellEnd"/>
      <w:r>
        <w:rPr>
          <w:rStyle w:val="Strong"/>
          <w:color w:val="FF0000"/>
          <w:sz w:val="20"/>
          <w:szCs w:val="20"/>
        </w:rPr>
        <w:t xml:space="preserve"> </w:t>
      </w:r>
      <w:proofErr w:type="spellStart"/>
      <w:r>
        <w:rPr>
          <w:rStyle w:val="Strong"/>
          <w:color w:val="FF0000"/>
          <w:sz w:val="20"/>
          <w:szCs w:val="20"/>
        </w:rPr>
        <w:t>вести</w:t>
      </w:r>
      <w:proofErr w:type="spellEnd"/>
      <w:r>
        <w:rPr>
          <w:rStyle w:val="Strong"/>
          <w:color w:val="FF0000"/>
          <w:sz w:val="20"/>
          <w:szCs w:val="20"/>
        </w:rPr>
        <w:t>.</w:t>
      </w:r>
      <w:proofErr w:type="gramEnd"/>
      <w:r>
        <w:rPr>
          <w:color w:val="FF0000"/>
          <w:sz w:val="20"/>
          <w:szCs w:val="20"/>
        </w:rPr>
        <w:t> </w:t>
      </w:r>
    </w:p>
    <w:sectPr w:rsidR="00B555DE" w:rsidSect="00050450">
      <w:pgSz w:w="12240" w:h="15840"/>
      <w:pgMar w:top="142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75"/>
    <w:rsid w:val="00050450"/>
    <w:rsid w:val="006A1E6A"/>
    <w:rsid w:val="00713475"/>
    <w:rsid w:val="008A1FE5"/>
    <w:rsid w:val="00B555DE"/>
    <w:rsid w:val="00D9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4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55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55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4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55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5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2018-09-28T16:15:00Z</dcterms:created>
  <dcterms:modified xsi:type="dcterms:W3CDTF">2018-09-28T16:48:00Z</dcterms:modified>
</cp:coreProperties>
</file>