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22" w:rsidRDefault="00CD7122" w:rsidP="00E414ED">
      <w:pPr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noProof/>
          <w:lang w:val="en-US"/>
        </w:rPr>
        <w:drawing>
          <wp:inline distT="0" distB="0" distL="0" distR="0" wp14:anchorId="667AA77C" wp14:editId="0A783F34">
            <wp:extent cx="5486400" cy="933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3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22" w:rsidRDefault="00CD7122" w:rsidP="00E414ED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E414ED" w:rsidRPr="00D36F4E" w:rsidRDefault="00E414ED" w:rsidP="00E414ED">
      <w:pPr>
        <w:rPr>
          <w:rFonts w:ascii="Times New Roman" w:hAnsi="Times New Roman"/>
          <w:b/>
          <w:sz w:val="22"/>
          <w:szCs w:val="22"/>
          <w:lang w:val="sr-Cyrl-CS"/>
        </w:rPr>
      </w:pPr>
      <w:r w:rsidRPr="00D36F4E">
        <w:rPr>
          <w:rFonts w:ascii="Times New Roman" w:hAnsi="Times New Roman"/>
          <w:b/>
          <w:sz w:val="22"/>
          <w:szCs w:val="22"/>
          <w:lang w:val="sr-Cyrl-CS"/>
        </w:rPr>
        <w:t>Број: 914-401-</w:t>
      </w:r>
      <w:r w:rsidR="009A0E43">
        <w:rPr>
          <w:rFonts w:ascii="Times New Roman" w:hAnsi="Times New Roman"/>
          <w:b/>
          <w:sz w:val="22"/>
          <w:szCs w:val="22"/>
          <w:lang w:val="en-US"/>
        </w:rPr>
        <w:t>31</w:t>
      </w:r>
      <w:r w:rsidR="00335759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D36F4E">
        <w:rPr>
          <w:rFonts w:ascii="Times New Roman" w:hAnsi="Times New Roman"/>
          <w:b/>
          <w:sz w:val="22"/>
          <w:szCs w:val="22"/>
          <w:lang w:val="sr-Cyrl-CS"/>
        </w:rPr>
        <w:t>/201</w:t>
      </w:r>
      <w:r w:rsidR="00E62020">
        <w:rPr>
          <w:rFonts w:ascii="Times New Roman" w:hAnsi="Times New Roman"/>
          <w:b/>
          <w:sz w:val="22"/>
          <w:szCs w:val="22"/>
          <w:lang w:val="sr-Cyrl-RS"/>
        </w:rPr>
        <w:t>9</w:t>
      </w:r>
      <w:r w:rsidRPr="00D36F4E">
        <w:rPr>
          <w:rFonts w:ascii="Times New Roman" w:hAnsi="Times New Roman"/>
          <w:b/>
          <w:sz w:val="22"/>
          <w:szCs w:val="22"/>
          <w:lang w:val="sr-Cyrl-CS"/>
        </w:rPr>
        <w:t>-0</w:t>
      </w:r>
      <w:r w:rsidR="00335759">
        <w:rPr>
          <w:rFonts w:ascii="Times New Roman" w:hAnsi="Times New Roman"/>
          <w:b/>
          <w:sz w:val="22"/>
          <w:szCs w:val="22"/>
          <w:lang w:val="sr-Cyrl-CS"/>
        </w:rPr>
        <w:t>3</w:t>
      </w:r>
    </w:p>
    <w:p w:rsidR="00E414ED" w:rsidRPr="00FE66D8" w:rsidRDefault="00E414ED" w:rsidP="00E414ED">
      <w:pPr>
        <w:rPr>
          <w:rFonts w:ascii="Times New Roman" w:hAnsi="Times New Roman"/>
          <w:b/>
          <w:sz w:val="22"/>
          <w:szCs w:val="22"/>
          <w:lang w:val="sr-Cyrl-CS"/>
        </w:rPr>
      </w:pPr>
      <w:r w:rsidRPr="00D36F4E">
        <w:rPr>
          <w:rFonts w:ascii="Times New Roman" w:hAnsi="Times New Roman"/>
          <w:b/>
          <w:sz w:val="22"/>
          <w:szCs w:val="22"/>
          <w:lang w:val="sr-Cyrl-CS"/>
        </w:rPr>
        <w:t>Дана:</w:t>
      </w:r>
      <w:r w:rsidRPr="00D36F4E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9A0E43">
        <w:rPr>
          <w:rFonts w:ascii="Times New Roman" w:hAnsi="Times New Roman"/>
          <w:b/>
          <w:sz w:val="22"/>
          <w:szCs w:val="22"/>
          <w:lang w:val="en-US"/>
        </w:rPr>
        <w:t>16.10</w:t>
      </w:r>
      <w:r w:rsidR="00E62020">
        <w:rPr>
          <w:rFonts w:ascii="Times New Roman" w:hAnsi="Times New Roman"/>
          <w:b/>
          <w:sz w:val="22"/>
          <w:szCs w:val="22"/>
          <w:lang w:val="sr-Cyrl-RS"/>
        </w:rPr>
        <w:t>.2019.године</w:t>
      </w:r>
    </w:p>
    <w:p w:rsidR="00E414ED" w:rsidRPr="00D8207B" w:rsidRDefault="00E414ED" w:rsidP="00E414ED">
      <w:pPr>
        <w:rPr>
          <w:rFonts w:ascii="Times New Roman" w:hAnsi="Times New Roman"/>
          <w:b/>
          <w:sz w:val="22"/>
          <w:szCs w:val="22"/>
          <w:lang w:val="sr-Cyrl-CS"/>
        </w:rPr>
      </w:pPr>
      <w:r w:rsidRPr="00D8207B">
        <w:rPr>
          <w:rFonts w:ascii="Times New Roman" w:hAnsi="Times New Roman"/>
          <w:b/>
          <w:sz w:val="22"/>
          <w:szCs w:val="22"/>
          <w:lang w:val="sr-Cyrl-CS"/>
        </w:rPr>
        <w:t xml:space="preserve">                   Б о р</w:t>
      </w:r>
    </w:p>
    <w:p w:rsidR="005D13D8" w:rsidRPr="00D8207B" w:rsidRDefault="005D13D8" w:rsidP="00C64F00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E414ED" w:rsidRPr="00D8207B" w:rsidRDefault="00E414ED" w:rsidP="00E414ED">
      <w:pPr>
        <w:ind w:firstLine="72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D8207B">
        <w:rPr>
          <w:rFonts w:ascii="Times New Roman" w:hAnsi="Times New Roman"/>
          <w:b/>
          <w:sz w:val="22"/>
          <w:szCs w:val="22"/>
          <w:lang w:val="sr-Cyrl-CS"/>
        </w:rPr>
        <w:t>ПОЗИВ НА ДАВАЊЕ ПОНУДЕ</w:t>
      </w:r>
    </w:p>
    <w:p w:rsidR="00E414ED" w:rsidRPr="00D8207B" w:rsidRDefault="00E414ED" w:rsidP="00E414ED">
      <w:pPr>
        <w:ind w:firstLine="72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F8035E" w:rsidRDefault="00E414ED" w:rsidP="00944451">
      <w:pPr>
        <w:pStyle w:val="NoSpacing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D8207B">
        <w:rPr>
          <w:rFonts w:ascii="Times New Roman" w:hAnsi="Times New Roman"/>
          <w:lang w:val="sr-Cyrl-CS"/>
        </w:rPr>
        <w:t xml:space="preserve">Позивамо Вас, као потенцијалног понуђача, у смислу Закона о јавним набавкама, да наручиоцу Борском управном округу доставите понуду </w:t>
      </w:r>
      <w:r w:rsidR="00335759">
        <w:rPr>
          <w:rFonts w:ascii="Times New Roman" w:hAnsi="Times New Roman"/>
          <w:lang w:val="sr-Cyrl-CS"/>
        </w:rPr>
        <w:t xml:space="preserve">за набавку </w:t>
      </w:r>
      <w:r w:rsidR="009A0E43">
        <w:rPr>
          <w:rFonts w:ascii="Times New Roman" w:hAnsi="Times New Roman"/>
          <w:lang w:val="sr-Cyrl-CS"/>
        </w:rPr>
        <w:t>добра</w:t>
      </w:r>
      <w:r w:rsidR="00335759">
        <w:rPr>
          <w:rFonts w:ascii="Times New Roman" w:hAnsi="Times New Roman"/>
          <w:lang w:val="sr-Cyrl-CS"/>
        </w:rPr>
        <w:t xml:space="preserve"> - </w:t>
      </w:r>
      <w:r w:rsidR="00E620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A0E43">
        <w:rPr>
          <w:rFonts w:ascii="Times New Roman" w:hAnsi="Times New Roman" w:cs="Times New Roman"/>
          <w:b/>
          <w:lang w:val="sr-Cyrl-RS"/>
        </w:rPr>
        <w:t>набавка софтвера.</w:t>
      </w:r>
    </w:p>
    <w:p w:rsidR="009A0E43" w:rsidRPr="00D8207B" w:rsidRDefault="009A0E43" w:rsidP="00944451">
      <w:pPr>
        <w:pStyle w:val="NoSpacing"/>
        <w:ind w:firstLine="708"/>
        <w:jc w:val="both"/>
        <w:rPr>
          <w:rFonts w:ascii="Times New Roman" w:hAnsi="Times New Roman"/>
          <w:lang w:val="sr-Cyrl-CS"/>
        </w:rPr>
      </w:pPr>
    </w:p>
    <w:p w:rsidR="00E414ED" w:rsidRPr="00D8207B" w:rsidRDefault="00E414ED" w:rsidP="00E414E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D8207B">
        <w:rPr>
          <w:rFonts w:ascii="Times New Roman" w:hAnsi="Times New Roman"/>
          <w:sz w:val="22"/>
          <w:szCs w:val="22"/>
          <w:lang w:val="sr-Cyrl-CS"/>
        </w:rPr>
        <w:t>У оквиру понуде назначите цене  и рокове плаћања.</w:t>
      </w:r>
    </w:p>
    <w:p w:rsidR="00E414ED" w:rsidRPr="00D8207B" w:rsidRDefault="00E414ED" w:rsidP="00E414E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341167" w:rsidRPr="00D8207B" w:rsidRDefault="00E414ED" w:rsidP="00341167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D8207B">
        <w:rPr>
          <w:rFonts w:ascii="Times New Roman" w:hAnsi="Times New Roman"/>
          <w:sz w:val="22"/>
          <w:szCs w:val="22"/>
          <w:lang w:val="sr-Cyrl-CS"/>
        </w:rPr>
        <w:t xml:space="preserve">Као наручилац </w:t>
      </w:r>
      <w:r w:rsidR="004C79D9">
        <w:rPr>
          <w:rFonts w:ascii="Times New Roman" w:hAnsi="Times New Roman"/>
          <w:sz w:val="22"/>
          <w:szCs w:val="22"/>
          <w:lang w:val="sr-Cyrl-CS"/>
        </w:rPr>
        <w:t>радова</w:t>
      </w:r>
      <w:r w:rsidRPr="00D8207B">
        <w:rPr>
          <w:rFonts w:ascii="Times New Roman" w:hAnsi="Times New Roman"/>
          <w:sz w:val="22"/>
          <w:szCs w:val="22"/>
          <w:lang w:val="sr-Cyrl-CS"/>
        </w:rPr>
        <w:t xml:space="preserve"> нисмо у могућности</w:t>
      </w:r>
      <w:r w:rsidR="004C79D9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D8207B">
        <w:rPr>
          <w:rFonts w:ascii="Times New Roman" w:hAnsi="Times New Roman"/>
          <w:sz w:val="22"/>
          <w:szCs w:val="22"/>
          <w:lang w:val="sr-Cyrl-CS"/>
        </w:rPr>
        <w:t xml:space="preserve"> да за плаћања дајемо гаранцију у виду меница, банкарских гаранција и сл., али као буџетски корисник гарантујемо плаћање одобреном апропријацијом у буџету Републике Србије за 201</w:t>
      </w:r>
      <w:r w:rsidR="00E62020">
        <w:rPr>
          <w:rFonts w:ascii="Times New Roman" w:hAnsi="Times New Roman"/>
          <w:sz w:val="22"/>
          <w:szCs w:val="22"/>
          <w:lang w:val="sr-Cyrl-CS"/>
        </w:rPr>
        <w:t>9</w:t>
      </w:r>
      <w:r w:rsidRPr="00D8207B">
        <w:rPr>
          <w:rFonts w:ascii="Times New Roman" w:hAnsi="Times New Roman"/>
          <w:sz w:val="22"/>
          <w:szCs w:val="22"/>
          <w:lang w:val="sr-Cyrl-CS"/>
        </w:rPr>
        <w:t xml:space="preserve">. годину Законом о буџету Републике Србије („Сл. </w:t>
      </w:r>
      <w:r w:rsidR="003B67C3" w:rsidRPr="00D8207B">
        <w:rPr>
          <w:rFonts w:ascii="Times New Roman" w:hAnsi="Times New Roman"/>
          <w:sz w:val="22"/>
          <w:szCs w:val="22"/>
          <w:lang w:val="sr-Cyrl-CS"/>
        </w:rPr>
        <w:t>г</w:t>
      </w:r>
      <w:r w:rsidRPr="00D8207B">
        <w:rPr>
          <w:rFonts w:ascii="Times New Roman" w:hAnsi="Times New Roman"/>
          <w:sz w:val="22"/>
          <w:szCs w:val="22"/>
          <w:lang w:val="sr-Cyrl-CS"/>
        </w:rPr>
        <w:t>ласник</w:t>
      </w:r>
      <w:r w:rsidR="00D57C2A" w:rsidRPr="00D8207B">
        <w:rPr>
          <w:rFonts w:ascii="Times New Roman" w:hAnsi="Times New Roman"/>
          <w:sz w:val="22"/>
          <w:szCs w:val="22"/>
          <w:lang w:val="sr-Cyrl-CS"/>
        </w:rPr>
        <w:t xml:space="preserve"> РС</w:t>
      </w:r>
      <w:r w:rsidRPr="00D8207B">
        <w:rPr>
          <w:rFonts w:ascii="Times New Roman" w:hAnsi="Times New Roman"/>
          <w:sz w:val="22"/>
          <w:szCs w:val="22"/>
          <w:lang w:val="sr-Cyrl-CS"/>
        </w:rPr>
        <w:t xml:space="preserve">“ број </w:t>
      </w:r>
      <w:r w:rsidR="00E62020">
        <w:rPr>
          <w:rFonts w:ascii="Times New Roman" w:hAnsi="Times New Roman"/>
          <w:sz w:val="22"/>
          <w:szCs w:val="22"/>
          <w:lang w:val="sr-Cyrl-CS"/>
        </w:rPr>
        <w:t>95/2018</w:t>
      </w:r>
      <w:r w:rsidRPr="00D8207B">
        <w:rPr>
          <w:rFonts w:ascii="Times New Roman" w:hAnsi="Times New Roman"/>
          <w:sz w:val="22"/>
          <w:szCs w:val="22"/>
          <w:lang w:val="sr-Cyrl-CS"/>
        </w:rPr>
        <w:t>).</w:t>
      </w:r>
    </w:p>
    <w:p w:rsidR="00E414ED" w:rsidRPr="00D8207B" w:rsidRDefault="00E414ED" w:rsidP="00E414E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414ED" w:rsidRPr="00D8207B" w:rsidRDefault="00E414ED" w:rsidP="00E414E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D8207B">
        <w:rPr>
          <w:rFonts w:ascii="Times New Roman" w:hAnsi="Times New Roman"/>
          <w:sz w:val="22"/>
          <w:szCs w:val="22"/>
          <w:lang w:val="sr-Cyrl-CS"/>
        </w:rPr>
        <w:t>Обавештамо Вас да се понуде припремају и подносе у складу са документацијом у прилогу.</w:t>
      </w:r>
    </w:p>
    <w:p w:rsidR="00E414ED" w:rsidRPr="00D8207B" w:rsidRDefault="00E414ED" w:rsidP="00E414E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414ED" w:rsidRPr="00D8207B" w:rsidRDefault="00E414ED" w:rsidP="00E414E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D8207B">
        <w:rPr>
          <w:rFonts w:ascii="Times New Roman" w:hAnsi="Times New Roman"/>
          <w:sz w:val="22"/>
          <w:szCs w:val="22"/>
          <w:lang w:val="sr-Cyrl-CS"/>
        </w:rPr>
        <w:t>Рок за достављање понуде је</w:t>
      </w:r>
      <w:r w:rsidR="00CD7122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5A57">
        <w:rPr>
          <w:rFonts w:ascii="Times New Roman" w:hAnsi="Times New Roman"/>
          <w:sz w:val="22"/>
          <w:szCs w:val="22"/>
          <w:lang w:val="sr-Cyrl-RS"/>
        </w:rPr>
        <w:t>21.10</w:t>
      </w:r>
      <w:r w:rsidR="00944451">
        <w:rPr>
          <w:rFonts w:ascii="Times New Roman" w:hAnsi="Times New Roman"/>
          <w:sz w:val="22"/>
          <w:szCs w:val="22"/>
          <w:lang w:val="sr-Cyrl-CS"/>
        </w:rPr>
        <w:t>.</w:t>
      </w:r>
      <w:r w:rsidR="00E62020">
        <w:rPr>
          <w:rFonts w:ascii="Times New Roman" w:hAnsi="Times New Roman"/>
          <w:sz w:val="22"/>
          <w:szCs w:val="22"/>
          <w:lang w:val="sr-Cyrl-CS"/>
        </w:rPr>
        <w:t>2019</w:t>
      </w:r>
      <w:r w:rsidR="00CD7122">
        <w:rPr>
          <w:rFonts w:ascii="Times New Roman" w:hAnsi="Times New Roman"/>
          <w:sz w:val="22"/>
          <w:szCs w:val="22"/>
          <w:lang w:val="sr-Cyrl-CS"/>
        </w:rPr>
        <w:t>.године</w:t>
      </w:r>
      <w:r w:rsidR="007C676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D8207B">
        <w:rPr>
          <w:rFonts w:ascii="Times New Roman" w:hAnsi="Times New Roman"/>
          <w:sz w:val="22"/>
          <w:szCs w:val="22"/>
          <w:lang w:val="sr-Cyrl-CS"/>
        </w:rPr>
        <w:t>до 12,00 часова, а отварање понуда је</w:t>
      </w:r>
      <w:r w:rsidR="007C676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5A57">
        <w:rPr>
          <w:rFonts w:ascii="Times New Roman" w:hAnsi="Times New Roman"/>
          <w:sz w:val="22"/>
          <w:szCs w:val="22"/>
          <w:lang w:val="sr-Cyrl-RS"/>
        </w:rPr>
        <w:t>21.10</w:t>
      </w:r>
      <w:r w:rsidR="00DF36A2">
        <w:rPr>
          <w:rFonts w:ascii="Times New Roman" w:hAnsi="Times New Roman"/>
          <w:sz w:val="22"/>
          <w:szCs w:val="22"/>
          <w:lang w:val="sr-Cyrl-RS"/>
        </w:rPr>
        <w:t>.</w:t>
      </w:r>
      <w:r w:rsidR="00E62020">
        <w:rPr>
          <w:rFonts w:ascii="Times New Roman" w:hAnsi="Times New Roman"/>
          <w:sz w:val="22"/>
          <w:szCs w:val="22"/>
          <w:lang w:val="sr-Cyrl-CS"/>
        </w:rPr>
        <w:t>2019.године</w:t>
      </w:r>
      <w:r w:rsidR="00CD7122">
        <w:rPr>
          <w:rFonts w:ascii="Times New Roman" w:hAnsi="Times New Roman"/>
          <w:sz w:val="22"/>
          <w:szCs w:val="22"/>
          <w:lang w:val="sr-Cyrl-CS"/>
        </w:rPr>
        <w:t xml:space="preserve"> у</w:t>
      </w:r>
      <w:r w:rsidRPr="00D8207B">
        <w:rPr>
          <w:rFonts w:ascii="Times New Roman" w:hAnsi="Times New Roman"/>
          <w:sz w:val="22"/>
          <w:szCs w:val="22"/>
          <w:lang w:val="sr-Cyrl-CS"/>
        </w:rPr>
        <w:t xml:space="preserve"> 1</w:t>
      </w:r>
      <w:r w:rsidR="00E62020">
        <w:rPr>
          <w:rFonts w:ascii="Times New Roman" w:hAnsi="Times New Roman"/>
          <w:sz w:val="22"/>
          <w:szCs w:val="22"/>
          <w:lang w:val="sr-Cyrl-CS"/>
        </w:rPr>
        <w:t>2</w:t>
      </w:r>
      <w:r w:rsidRPr="00D8207B">
        <w:rPr>
          <w:rFonts w:ascii="Times New Roman" w:hAnsi="Times New Roman"/>
          <w:sz w:val="22"/>
          <w:szCs w:val="22"/>
          <w:lang w:val="sr-Cyrl-CS"/>
        </w:rPr>
        <w:t>,00 часова у сали Борског управног округа, ул. Моше Пијаде 19,19210 Бор, први спрат. Уколико је последњи дан истека рока за достављање понуда нерадни дан, благовременом ће се сматрати понуда која је п</w:t>
      </w:r>
      <w:r w:rsidR="00A70090">
        <w:rPr>
          <w:rFonts w:ascii="Times New Roman" w:hAnsi="Times New Roman"/>
          <w:sz w:val="22"/>
          <w:szCs w:val="22"/>
          <w:lang w:val="sr-Cyrl-CS"/>
        </w:rPr>
        <w:t>р</w:t>
      </w:r>
      <w:r w:rsidRPr="00D8207B">
        <w:rPr>
          <w:rFonts w:ascii="Times New Roman" w:hAnsi="Times New Roman"/>
          <w:sz w:val="22"/>
          <w:szCs w:val="22"/>
          <w:lang w:val="sr-Cyrl-CS"/>
        </w:rPr>
        <w:t>испела до 1</w:t>
      </w:r>
      <w:r w:rsidR="00E62020">
        <w:rPr>
          <w:rFonts w:ascii="Times New Roman" w:hAnsi="Times New Roman"/>
          <w:sz w:val="22"/>
          <w:szCs w:val="22"/>
          <w:lang w:val="sr-Cyrl-CS"/>
        </w:rPr>
        <w:t>2</w:t>
      </w:r>
      <w:r w:rsidRPr="00D8207B">
        <w:rPr>
          <w:rFonts w:ascii="Times New Roman" w:hAnsi="Times New Roman"/>
          <w:sz w:val="22"/>
          <w:szCs w:val="22"/>
          <w:lang w:val="sr-Cyrl-CS"/>
        </w:rPr>
        <w:t>,00 часова првог наредног радног дана, када ће се понуде отварати.</w:t>
      </w:r>
    </w:p>
    <w:p w:rsidR="00E414ED" w:rsidRPr="00D8207B" w:rsidRDefault="00E414ED" w:rsidP="00E414E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707307" w:rsidRPr="00D8207B" w:rsidRDefault="00E414ED" w:rsidP="00944451">
      <w:pPr>
        <w:pStyle w:val="NoSpacing"/>
        <w:ind w:firstLine="708"/>
        <w:jc w:val="both"/>
        <w:rPr>
          <w:rFonts w:ascii="Times New Roman" w:hAnsi="Times New Roman"/>
          <w:lang w:val="sr-Cyrl-CS"/>
        </w:rPr>
      </w:pPr>
      <w:r w:rsidRPr="00D8207B">
        <w:rPr>
          <w:rFonts w:ascii="Times New Roman" w:hAnsi="Times New Roman"/>
          <w:lang w:val="sr-Cyrl-CS"/>
        </w:rPr>
        <w:t>Неблаговремене и непотпуне понуде комисија неће узети у разматрање. Уколико Ваша понуда буде најповољнија, нудимо закључивање Уговора о јавној набавци мале вредности наруџбеницом</w:t>
      </w:r>
      <w:r w:rsidR="00B81B1D" w:rsidRPr="00D8207B">
        <w:rPr>
          <w:rFonts w:ascii="Times New Roman" w:hAnsi="Times New Roman"/>
          <w:lang w:val="sr-Cyrl-CS"/>
        </w:rPr>
        <w:t xml:space="preserve"> </w:t>
      </w:r>
      <w:r w:rsidR="00E90963" w:rsidRPr="00D8207B">
        <w:rPr>
          <w:rFonts w:ascii="Times New Roman" w:hAnsi="Times New Roman"/>
          <w:lang w:val="sr-Cyrl-CS"/>
        </w:rPr>
        <w:t xml:space="preserve">за набавку </w:t>
      </w:r>
      <w:r w:rsidR="009A0E43">
        <w:rPr>
          <w:rFonts w:ascii="Times New Roman" w:hAnsi="Times New Roman"/>
          <w:lang w:val="sr-Cyrl-CS"/>
        </w:rPr>
        <w:t>добра</w:t>
      </w:r>
      <w:r w:rsidR="00F60FBD">
        <w:rPr>
          <w:rFonts w:ascii="Times New Roman" w:hAnsi="Times New Roman"/>
          <w:lang w:val="sr-Cyrl-CS"/>
        </w:rPr>
        <w:t xml:space="preserve"> </w:t>
      </w:r>
      <w:r w:rsidR="009A0E43">
        <w:rPr>
          <w:rFonts w:ascii="Times New Roman" w:hAnsi="Times New Roman"/>
          <w:lang w:val="sr-Cyrl-CS"/>
        </w:rPr>
        <w:t>–</w:t>
      </w:r>
      <w:r w:rsidR="00E90963" w:rsidRPr="00D8207B">
        <w:rPr>
          <w:rFonts w:ascii="Times New Roman" w:hAnsi="Times New Roman"/>
          <w:lang w:val="sr-Cyrl-CS"/>
        </w:rPr>
        <w:t xml:space="preserve"> </w:t>
      </w:r>
      <w:r w:rsidR="009A0E43">
        <w:rPr>
          <w:rFonts w:ascii="Times New Roman" w:hAnsi="Times New Roman" w:cs="Times New Roman"/>
          <w:lang w:val="sr-Cyrl-RS"/>
        </w:rPr>
        <w:t>набавка софтвера.</w:t>
      </w:r>
    </w:p>
    <w:p w:rsidR="00E414ED" w:rsidRPr="00D8207B" w:rsidRDefault="00E414ED" w:rsidP="00E414E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D8207B">
        <w:rPr>
          <w:rFonts w:ascii="Times New Roman" w:hAnsi="Times New Roman"/>
          <w:sz w:val="22"/>
          <w:szCs w:val="22"/>
          <w:lang w:val="sr-Cyrl-CS"/>
        </w:rPr>
        <w:t>Прилог:</w:t>
      </w:r>
    </w:p>
    <w:p w:rsidR="005638A4" w:rsidRPr="005638A4" w:rsidRDefault="00E414ED" w:rsidP="000F1F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sr-Cyrl-CS"/>
        </w:rPr>
      </w:pPr>
      <w:r w:rsidRPr="005638A4">
        <w:rPr>
          <w:rFonts w:ascii="Times New Roman" w:hAnsi="Times New Roman"/>
          <w:sz w:val="22"/>
          <w:szCs w:val="22"/>
          <w:lang w:val="sr-Cyrl-CS"/>
        </w:rPr>
        <w:t xml:space="preserve">Образац </w:t>
      </w:r>
      <w:r w:rsidR="005648C6" w:rsidRPr="005638A4">
        <w:rPr>
          <w:rFonts w:ascii="Times New Roman" w:hAnsi="Times New Roman"/>
          <w:sz w:val="22"/>
          <w:szCs w:val="22"/>
          <w:lang w:val="sr-Cyrl-CS"/>
        </w:rPr>
        <w:t>1,</w:t>
      </w:r>
      <w:r w:rsidR="005638A4">
        <w:rPr>
          <w:rFonts w:ascii="Times New Roman" w:hAnsi="Times New Roman"/>
          <w:sz w:val="22"/>
          <w:szCs w:val="22"/>
          <w:lang w:val="sr-Cyrl-CS"/>
        </w:rPr>
        <w:t>2,3 и 4</w:t>
      </w:r>
    </w:p>
    <w:p w:rsidR="00C64F00" w:rsidRPr="00C64F00" w:rsidRDefault="00C64F00" w:rsidP="00C64F00">
      <w:pPr>
        <w:jc w:val="both"/>
        <w:rPr>
          <w:rFonts w:ascii="Times New Roman" w:hAnsi="Times New Roman"/>
          <w:sz w:val="22"/>
          <w:szCs w:val="22"/>
          <w:lang w:val="sr-Cyrl-CS"/>
        </w:rPr>
      </w:pPr>
      <w:bookmarkStart w:id="0" w:name="_GoBack"/>
      <w:bookmarkEnd w:id="0"/>
    </w:p>
    <w:p w:rsidR="00512755" w:rsidRPr="00C64F00" w:rsidRDefault="00512755" w:rsidP="00E414ED">
      <w:pPr>
        <w:jc w:val="both"/>
        <w:rPr>
          <w:rFonts w:ascii="Times New Roman" w:hAnsi="Times New Roman"/>
          <w:b/>
          <w:sz w:val="20"/>
          <w:lang w:val="en-US"/>
        </w:rPr>
      </w:pPr>
      <w:r w:rsidRPr="00D8207B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   </w:t>
      </w:r>
      <w:r w:rsidR="00DB043C">
        <w:rPr>
          <w:rFonts w:ascii="Times New Roman" w:hAnsi="Times New Roman"/>
          <w:sz w:val="22"/>
          <w:szCs w:val="22"/>
          <w:lang w:val="sr-Cyrl-CS"/>
        </w:rPr>
        <w:t xml:space="preserve">       </w:t>
      </w:r>
      <w:r w:rsidRPr="00D8207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C64F00">
        <w:rPr>
          <w:rFonts w:ascii="Times New Roman" w:hAnsi="Times New Roman"/>
          <w:b/>
          <w:sz w:val="20"/>
          <w:lang w:val="en-US"/>
        </w:rPr>
        <w:t xml:space="preserve">КОМИСИЈА ЗА ЈАВНЕ </w:t>
      </w:r>
    </w:p>
    <w:p w:rsidR="00D82882" w:rsidRPr="00C64F00" w:rsidRDefault="00512755" w:rsidP="00E414ED">
      <w:pPr>
        <w:jc w:val="both"/>
        <w:rPr>
          <w:rFonts w:ascii="Times New Roman" w:hAnsi="Times New Roman"/>
          <w:b/>
          <w:sz w:val="20"/>
          <w:lang w:val="sr-Cyrl-CS"/>
        </w:rPr>
      </w:pPr>
      <w:r w:rsidRPr="00C64F00">
        <w:rPr>
          <w:rFonts w:ascii="Times New Roman" w:hAnsi="Times New Roman"/>
          <w:b/>
          <w:sz w:val="20"/>
          <w:lang w:val="sr-Cyrl-CS"/>
        </w:rPr>
        <w:t xml:space="preserve">                                                                                              </w:t>
      </w:r>
      <w:r w:rsidR="00C64F00">
        <w:rPr>
          <w:rFonts w:ascii="Times New Roman" w:hAnsi="Times New Roman"/>
          <w:b/>
          <w:sz w:val="20"/>
          <w:lang w:val="sr-Cyrl-CS"/>
        </w:rPr>
        <w:t xml:space="preserve">                  </w:t>
      </w:r>
      <w:r w:rsidRPr="00C64F00">
        <w:rPr>
          <w:rFonts w:ascii="Times New Roman" w:hAnsi="Times New Roman"/>
          <w:b/>
          <w:sz w:val="20"/>
          <w:lang w:val="sr-Cyrl-CS"/>
        </w:rPr>
        <w:t xml:space="preserve">   НАБАВКЕ</w:t>
      </w:r>
    </w:p>
    <w:p w:rsidR="00D82882" w:rsidRPr="00C64F00" w:rsidRDefault="00D82882" w:rsidP="00C64F00">
      <w:pPr>
        <w:tabs>
          <w:tab w:val="left" w:pos="5475"/>
        </w:tabs>
        <w:jc w:val="both"/>
        <w:rPr>
          <w:rFonts w:ascii="Times New Roman" w:hAnsi="Times New Roman"/>
          <w:b/>
          <w:sz w:val="20"/>
          <w:lang w:val="sr-Cyrl-CS"/>
        </w:rPr>
      </w:pPr>
      <w:r w:rsidRPr="00C64F00">
        <w:rPr>
          <w:rFonts w:ascii="Times New Roman" w:hAnsi="Times New Roman"/>
          <w:b/>
          <w:sz w:val="20"/>
          <w:lang w:val="sr-Cyrl-CS"/>
        </w:rPr>
        <w:t xml:space="preserve">                                            </w:t>
      </w:r>
      <w:r w:rsidR="00C64F00">
        <w:rPr>
          <w:rFonts w:ascii="Times New Roman" w:hAnsi="Times New Roman"/>
          <w:b/>
          <w:sz w:val="20"/>
          <w:lang w:val="sr-Cyrl-CS"/>
        </w:rPr>
        <w:t xml:space="preserve">                        </w:t>
      </w:r>
    </w:p>
    <w:p w:rsidR="00D82882" w:rsidRPr="00C64F00" w:rsidRDefault="00D82882" w:rsidP="00D8288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lang w:val="sr-Cyrl-CS"/>
        </w:rPr>
      </w:pPr>
      <w:r w:rsidRPr="00C64F00">
        <w:rPr>
          <w:rFonts w:ascii="Times New Roman" w:hAnsi="Times New Roman"/>
          <w:b/>
          <w:sz w:val="20"/>
          <w:lang w:val="sr-Cyrl-CS"/>
        </w:rPr>
        <w:t>_____________________</w:t>
      </w:r>
    </w:p>
    <w:p w:rsidR="00D82882" w:rsidRPr="00C64F00" w:rsidRDefault="00D82882" w:rsidP="00D82882">
      <w:pPr>
        <w:pStyle w:val="ListParagraph"/>
        <w:ind w:left="5700"/>
        <w:jc w:val="both"/>
        <w:rPr>
          <w:rFonts w:ascii="Times New Roman" w:hAnsi="Times New Roman"/>
          <w:b/>
          <w:sz w:val="20"/>
          <w:lang w:val="sr-Cyrl-CS"/>
        </w:rPr>
      </w:pPr>
    </w:p>
    <w:p w:rsidR="00C64F00" w:rsidRDefault="00D82882" w:rsidP="00C6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lang w:val="sr-Cyrl-CS"/>
        </w:rPr>
      </w:pPr>
      <w:r w:rsidRPr="00C64F00">
        <w:rPr>
          <w:rFonts w:ascii="Times New Roman" w:hAnsi="Times New Roman"/>
          <w:b/>
          <w:sz w:val="20"/>
          <w:lang w:val="sr-Cyrl-CS"/>
        </w:rPr>
        <w:t>_____________________</w:t>
      </w:r>
    </w:p>
    <w:p w:rsidR="00C64F00" w:rsidRPr="00C64F00" w:rsidRDefault="00C64F00" w:rsidP="00C64F00">
      <w:pPr>
        <w:pStyle w:val="ListParagraph"/>
        <w:rPr>
          <w:rFonts w:ascii="Times New Roman" w:hAnsi="Times New Roman"/>
          <w:b/>
          <w:sz w:val="20"/>
          <w:lang w:val="sr-Cyrl-CS"/>
        </w:rPr>
      </w:pPr>
    </w:p>
    <w:p w:rsidR="00D82882" w:rsidRPr="00C64F00" w:rsidRDefault="00D82882" w:rsidP="00C6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lang w:val="sr-Cyrl-CS"/>
        </w:rPr>
      </w:pPr>
      <w:r w:rsidRPr="00C64F00">
        <w:rPr>
          <w:rFonts w:ascii="Times New Roman" w:hAnsi="Times New Roman"/>
          <w:b/>
          <w:sz w:val="20"/>
          <w:lang w:val="sr-Cyrl-CS"/>
        </w:rPr>
        <w:t>_____________________</w:t>
      </w:r>
    </w:p>
    <w:sectPr w:rsidR="00D82882" w:rsidRPr="00C64F00" w:rsidSect="00F22A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819"/>
    <w:multiLevelType w:val="hybridMultilevel"/>
    <w:tmpl w:val="F3A81390"/>
    <w:lvl w:ilvl="0" w:tplc="95EE53FA">
      <w:start w:val="1"/>
      <w:numFmt w:val="decimal"/>
      <w:lvlText w:val="%1."/>
      <w:lvlJc w:val="left"/>
      <w:pPr>
        <w:ind w:left="5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20" w:hanging="360"/>
      </w:pPr>
    </w:lvl>
    <w:lvl w:ilvl="2" w:tplc="0409001B" w:tentative="1">
      <w:start w:val="1"/>
      <w:numFmt w:val="lowerRoman"/>
      <w:lvlText w:val="%3."/>
      <w:lvlJc w:val="right"/>
      <w:pPr>
        <w:ind w:left="7140" w:hanging="180"/>
      </w:pPr>
    </w:lvl>
    <w:lvl w:ilvl="3" w:tplc="0409000F" w:tentative="1">
      <w:start w:val="1"/>
      <w:numFmt w:val="decimal"/>
      <w:lvlText w:val="%4."/>
      <w:lvlJc w:val="left"/>
      <w:pPr>
        <w:ind w:left="7860" w:hanging="360"/>
      </w:pPr>
    </w:lvl>
    <w:lvl w:ilvl="4" w:tplc="04090019" w:tentative="1">
      <w:start w:val="1"/>
      <w:numFmt w:val="lowerLetter"/>
      <w:lvlText w:val="%5."/>
      <w:lvlJc w:val="left"/>
      <w:pPr>
        <w:ind w:left="8580" w:hanging="360"/>
      </w:pPr>
    </w:lvl>
    <w:lvl w:ilvl="5" w:tplc="0409001B" w:tentative="1">
      <w:start w:val="1"/>
      <w:numFmt w:val="lowerRoman"/>
      <w:lvlText w:val="%6."/>
      <w:lvlJc w:val="right"/>
      <w:pPr>
        <w:ind w:left="9300" w:hanging="180"/>
      </w:pPr>
    </w:lvl>
    <w:lvl w:ilvl="6" w:tplc="0409000F" w:tentative="1">
      <w:start w:val="1"/>
      <w:numFmt w:val="decimal"/>
      <w:lvlText w:val="%7."/>
      <w:lvlJc w:val="left"/>
      <w:pPr>
        <w:ind w:left="10020" w:hanging="360"/>
      </w:pPr>
    </w:lvl>
    <w:lvl w:ilvl="7" w:tplc="04090019" w:tentative="1">
      <w:start w:val="1"/>
      <w:numFmt w:val="lowerLetter"/>
      <w:lvlText w:val="%8."/>
      <w:lvlJc w:val="left"/>
      <w:pPr>
        <w:ind w:left="10740" w:hanging="360"/>
      </w:pPr>
    </w:lvl>
    <w:lvl w:ilvl="8" w:tplc="040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1" w15:restartNumberingAfterBreak="0">
    <w:nsid w:val="5A0373F0"/>
    <w:multiLevelType w:val="hybridMultilevel"/>
    <w:tmpl w:val="6BAAE178"/>
    <w:lvl w:ilvl="0" w:tplc="75909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91650"/>
    <w:multiLevelType w:val="hybridMultilevel"/>
    <w:tmpl w:val="CFFC7AC2"/>
    <w:lvl w:ilvl="0" w:tplc="1286DE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4ED"/>
    <w:rsid w:val="00270349"/>
    <w:rsid w:val="002C748D"/>
    <w:rsid w:val="00335759"/>
    <w:rsid w:val="00341167"/>
    <w:rsid w:val="003B67C3"/>
    <w:rsid w:val="00413ECB"/>
    <w:rsid w:val="00437E6E"/>
    <w:rsid w:val="004B2BA0"/>
    <w:rsid w:val="004C79D9"/>
    <w:rsid w:val="00512755"/>
    <w:rsid w:val="00524647"/>
    <w:rsid w:val="005638A4"/>
    <w:rsid w:val="005648C6"/>
    <w:rsid w:val="005D13D8"/>
    <w:rsid w:val="00603EEA"/>
    <w:rsid w:val="00621AB0"/>
    <w:rsid w:val="00642965"/>
    <w:rsid w:val="00707307"/>
    <w:rsid w:val="007C676C"/>
    <w:rsid w:val="00944451"/>
    <w:rsid w:val="00955A57"/>
    <w:rsid w:val="009A0E43"/>
    <w:rsid w:val="009B730D"/>
    <w:rsid w:val="00A52325"/>
    <w:rsid w:val="00A70090"/>
    <w:rsid w:val="00B32D17"/>
    <w:rsid w:val="00B362A6"/>
    <w:rsid w:val="00B81B1D"/>
    <w:rsid w:val="00C3617E"/>
    <w:rsid w:val="00C64F00"/>
    <w:rsid w:val="00CD7122"/>
    <w:rsid w:val="00D36F4E"/>
    <w:rsid w:val="00D57C2A"/>
    <w:rsid w:val="00D7113E"/>
    <w:rsid w:val="00D8207B"/>
    <w:rsid w:val="00D82882"/>
    <w:rsid w:val="00D94543"/>
    <w:rsid w:val="00DB043C"/>
    <w:rsid w:val="00DB1111"/>
    <w:rsid w:val="00DF0EB9"/>
    <w:rsid w:val="00DF36A2"/>
    <w:rsid w:val="00E414ED"/>
    <w:rsid w:val="00E62020"/>
    <w:rsid w:val="00E90963"/>
    <w:rsid w:val="00F06A00"/>
    <w:rsid w:val="00F60FBD"/>
    <w:rsid w:val="00F8035E"/>
    <w:rsid w:val="00FD3D42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547B"/>
  <w15:docId w15:val="{A9FB1BB9-27EB-49C8-8314-5D4FBFB1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ED"/>
    <w:pPr>
      <w:overflowPunct w:val="0"/>
      <w:autoSpaceDE w:val="0"/>
      <w:autoSpaceDN w:val="0"/>
      <w:adjustRightInd w:val="0"/>
      <w:spacing w:after="0" w:line="240" w:lineRule="auto"/>
    </w:pPr>
    <w:rPr>
      <w:rFonts w:ascii="Yu C Times Roman" w:eastAsia="Times New Roman" w:hAnsi="Yu C Times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14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4ED"/>
    <w:pPr>
      <w:ind w:left="720"/>
      <w:contextualSpacing/>
    </w:pPr>
  </w:style>
  <w:style w:type="paragraph" w:styleId="NoSpacing">
    <w:name w:val="No Spacing"/>
    <w:uiPriority w:val="1"/>
    <w:qFormat/>
    <w:rsid w:val="00335759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B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koordinator</dc:creator>
  <cp:keywords/>
  <dc:description/>
  <cp:lastModifiedBy>Mirjana</cp:lastModifiedBy>
  <cp:revision>47</cp:revision>
  <cp:lastPrinted>2019-05-14T08:02:00Z</cp:lastPrinted>
  <dcterms:created xsi:type="dcterms:W3CDTF">2015-02-09T10:10:00Z</dcterms:created>
  <dcterms:modified xsi:type="dcterms:W3CDTF">2019-10-16T06:51:00Z</dcterms:modified>
</cp:coreProperties>
</file>