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Република Србија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БОРСКИ УПРАВНИ ОКРУГ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Број: 914-401-</w:t>
      </w:r>
      <w:r w:rsidR="00522A64">
        <w:rPr>
          <w:rFonts w:ascii="Times New Roman" w:hAnsi="Times New Roman"/>
          <w:b/>
          <w:sz w:val="20"/>
          <w:lang w:val="sr-Cyrl-CS"/>
        </w:rPr>
        <w:t>17</w:t>
      </w:r>
      <w:r w:rsidR="0041122D">
        <w:rPr>
          <w:rFonts w:ascii="Times New Roman" w:hAnsi="Times New Roman"/>
          <w:b/>
          <w:sz w:val="20"/>
          <w:lang w:val="sr-Cyrl-CS"/>
        </w:rPr>
        <w:t xml:space="preserve"> </w:t>
      </w:r>
      <w:r w:rsidR="00670CEB" w:rsidRPr="00483145">
        <w:rPr>
          <w:rFonts w:ascii="Times New Roman" w:hAnsi="Times New Roman"/>
          <w:b/>
          <w:sz w:val="20"/>
          <w:lang w:val="sr-Cyrl-CS"/>
        </w:rPr>
        <w:t>/</w:t>
      </w:r>
      <w:r w:rsidRPr="00483145">
        <w:rPr>
          <w:rFonts w:ascii="Times New Roman" w:hAnsi="Times New Roman"/>
          <w:b/>
          <w:sz w:val="20"/>
          <w:lang w:val="sr-Cyrl-CS"/>
        </w:rPr>
        <w:t>201</w:t>
      </w:r>
      <w:r w:rsidR="0041122D">
        <w:rPr>
          <w:rFonts w:ascii="Times New Roman" w:hAnsi="Times New Roman"/>
          <w:b/>
          <w:sz w:val="20"/>
        </w:rPr>
        <w:t>8</w:t>
      </w:r>
      <w:r w:rsidRPr="00483145">
        <w:rPr>
          <w:rFonts w:ascii="Times New Roman" w:hAnsi="Times New Roman"/>
          <w:b/>
          <w:sz w:val="20"/>
          <w:lang w:val="sr-Cyrl-CS"/>
        </w:rPr>
        <w:t>-</w:t>
      </w:r>
      <w:r w:rsidR="00714D6D" w:rsidRPr="00483145">
        <w:rPr>
          <w:rFonts w:ascii="Times New Roman" w:hAnsi="Times New Roman"/>
          <w:b/>
          <w:sz w:val="20"/>
          <w:lang w:val="sr-Latn-CS"/>
        </w:rPr>
        <w:t>0</w:t>
      </w:r>
      <w:r w:rsidR="0041122D">
        <w:rPr>
          <w:rFonts w:ascii="Times New Roman" w:hAnsi="Times New Roman"/>
          <w:b/>
          <w:sz w:val="20"/>
          <w:lang w:val="sr-Cyrl-CS"/>
        </w:rPr>
        <w:t>3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Дана:</w:t>
      </w:r>
      <w:r w:rsidR="00522A64">
        <w:rPr>
          <w:rFonts w:ascii="Times New Roman" w:hAnsi="Times New Roman"/>
          <w:b/>
          <w:sz w:val="20"/>
          <w:lang w:val="sr-Cyrl-CS"/>
        </w:rPr>
        <w:t>14.05.2018.године</w:t>
      </w:r>
      <w:r w:rsidR="0041122D">
        <w:rPr>
          <w:rFonts w:ascii="Times New Roman" w:hAnsi="Times New Roman"/>
          <w:b/>
          <w:sz w:val="20"/>
          <w:lang w:val="sr-Cyrl-CS"/>
        </w:rPr>
        <w:t xml:space="preserve">           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 xml:space="preserve">                   Б о р</w:t>
      </w:r>
    </w:p>
    <w:p w:rsidR="005D13D8" w:rsidRPr="00483145" w:rsidRDefault="005D13D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E414ED" w:rsidRPr="00483145" w:rsidRDefault="00E414ED" w:rsidP="00483145">
      <w:pPr>
        <w:pStyle w:val="NoSpacing"/>
        <w:jc w:val="center"/>
        <w:rPr>
          <w:rFonts w:ascii="Times New Roman" w:hAnsi="Times New Roman"/>
          <w:b/>
          <w:sz w:val="20"/>
          <w:lang w:val="sr-Cyrl-CS"/>
        </w:rPr>
      </w:pPr>
      <w:r w:rsidRPr="00483145">
        <w:rPr>
          <w:rFonts w:ascii="Times New Roman" w:hAnsi="Times New Roman"/>
          <w:b/>
          <w:sz w:val="20"/>
          <w:lang w:val="sr-Cyrl-CS"/>
        </w:rPr>
        <w:t>ПОЗИВ НА ДАВАЊЕ ПОНУДЕ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8278F8" w:rsidRPr="00483145" w:rsidRDefault="008278F8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</w:p>
    <w:p w:rsidR="007B6C9D" w:rsidRPr="007B6C9D" w:rsidRDefault="00E414ED" w:rsidP="007B6C9D">
      <w:pPr>
        <w:pStyle w:val="NoSpacing"/>
        <w:ind w:firstLine="708"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8278F8" w:rsidRPr="00483145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1D7B73" w:rsidRPr="00483145">
        <w:rPr>
          <w:rFonts w:ascii="Times New Roman" w:hAnsi="Times New Roman"/>
          <w:sz w:val="22"/>
          <w:szCs w:val="22"/>
          <w:lang w:val="sr-Cyrl-CS"/>
        </w:rPr>
        <w:t>радове</w:t>
      </w:r>
      <w:r w:rsidR="00624BD6">
        <w:rPr>
          <w:rFonts w:ascii="Times New Roman" w:hAnsi="Times New Roman"/>
          <w:sz w:val="22"/>
          <w:szCs w:val="22"/>
          <w:lang w:val="sr-Cyrl-CS"/>
        </w:rPr>
        <w:t xml:space="preserve"> -</w:t>
      </w:r>
      <w:r w:rsidR="001D7B73" w:rsidRPr="0048314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22A64">
        <w:rPr>
          <w:rFonts w:ascii="Times New Roman" w:eastAsiaTheme="minorHAnsi" w:hAnsi="Times New Roman"/>
          <w:color w:val="000000" w:themeColor="text1"/>
          <w:szCs w:val="24"/>
        </w:rPr>
        <w:t xml:space="preserve">молерско фарбарски радови </w:t>
      </w:r>
      <w:r w:rsidR="007B6C9D" w:rsidRPr="007B6C9D">
        <w:rPr>
          <w:rFonts w:ascii="Times New Roman" w:eastAsiaTheme="minorHAnsi" w:hAnsi="Times New Roman"/>
          <w:color w:val="000000" w:themeColor="text1"/>
          <w:szCs w:val="24"/>
        </w:rPr>
        <w:t>у простору Окружних подручних јединица у Неготину</w:t>
      </w:r>
      <w:r w:rsidR="007B6C9D">
        <w:rPr>
          <w:rFonts w:ascii="Times New Roman" w:eastAsiaTheme="minorHAnsi" w:hAnsi="Times New Roman"/>
          <w:color w:val="000000" w:themeColor="text1"/>
          <w:szCs w:val="24"/>
        </w:rPr>
        <w:t>.</w:t>
      </w: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рокове плаћања.</w:t>
      </w:r>
    </w:p>
    <w:p w:rsidR="00D555FB" w:rsidRPr="00483145" w:rsidRDefault="00D555FB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074274">
        <w:rPr>
          <w:rFonts w:ascii="Times New Roman" w:hAnsi="Times New Roman"/>
          <w:sz w:val="22"/>
          <w:szCs w:val="22"/>
          <w:lang w:val="sr-Cyrl-CS"/>
        </w:rPr>
        <w:t>8</w:t>
      </w:r>
      <w:r w:rsidRPr="00483145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074274">
        <w:rPr>
          <w:rFonts w:ascii="Times New Roman" w:hAnsi="Times New Roman"/>
          <w:sz w:val="22"/>
          <w:szCs w:val="22"/>
          <w:lang w:val="sr-Cyrl-CS"/>
        </w:rPr>
        <w:t>113</w:t>
      </w:r>
      <w:r w:rsidR="00D57C2A" w:rsidRPr="00483145">
        <w:rPr>
          <w:rFonts w:ascii="Times New Roman" w:hAnsi="Times New Roman"/>
          <w:sz w:val="22"/>
          <w:szCs w:val="22"/>
          <w:lang w:val="sr-Cyrl-CS"/>
        </w:rPr>
        <w:t>/</w:t>
      </w:r>
      <w:r w:rsidR="008D431C">
        <w:rPr>
          <w:rFonts w:ascii="Times New Roman" w:hAnsi="Times New Roman"/>
          <w:sz w:val="22"/>
          <w:szCs w:val="22"/>
          <w:lang w:val="sr-Cyrl-CS"/>
        </w:rPr>
        <w:t>201</w:t>
      </w:r>
      <w:r w:rsidR="00074274">
        <w:rPr>
          <w:rFonts w:ascii="Times New Roman" w:hAnsi="Times New Roman"/>
          <w:sz w:val="22"/>
          <w:szCs w:val="22"/>
          <w:lang w:val="sr-Cyrl-CS"/>
        </w:rPr>
        <w:t>7</w:t>
      </w:r>
      <w:r w:rsidR="008D431C">
        <w:rPr>
          <w:rFonts w:ascii="Times New Roman" w:hAnsi="Times New Roman"/>
          <w:sz w:val="22"/>
          <w:szCs w:val="22"/>
          <w:lang w:val="sr-Cyrl-CS"/>
        </w:rPr>
        <w:t>)</w:t>
      </w:r>
      <w:r w:rsidRPr="00483145">
        <w:rPr>
          <w:rFonts w:ascii="Times New Roman" w:hAnsi="Times New Roman"/>
          <w:sz w:val="22"/>
          <w:szCs w:val="22"/>
          <w:lang w:val="sr-Cyrl-CS"/>
        </w:rPr>
        <w:t>.</w:t>
      </w:r>
    </w:p>
    <w:p w:rsidR="00E414ED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8278F8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Рок за достављање понуде је</w:t>
      </w:r>
      <w:r w:rsidR="0007427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22A64">
        <w:rPr>
          <w:rFonts w:ascii="Times New Roman" w:hAnsi="Times New Roman"/>
          <w:sz w:val="22"/>
          <w:szCs w:val="22"/>
          <w:lang w:val="sr-Cyrl-CS"/>
        </w:rPr>
        <w:t xml:space="preserve">16.05.2018.године </w:t>
      </w:r>
      <w:r w:rsidRPr="00483145">
        <w:rPr>
          <w:rFonts w:ascii="Times New Roman" w:hAnsi="Times New Roman"/>
          <w:sz w:val="22"/>
          <w:szCs w:val="22"/>
          <w:lang w:val="sr-Cyrl-CS"/>
        </w:rPr>
        <w:t>до 12,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00 часова, а отварање понуда је</w:t>
      </w:r>
      <w:r w:rsidR="00074274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522A64">
        <w:rPr>
          <w:rFonts w:ascii="Times New Roman" w:hAnsi="Times New Roman"/>
          <w:sz w:val="22"/>
          <w:szCs w:val="22"/>
          <w:lang w:val="sr-Cyrl-CS"/>
        </w:rPr>
        <w:t xml:space="preserve">16.05.2018.године </w:t>
      </w:r>
      <w:bookmarkStart w:id="0" w:name="_GoBack"/>
      <w:bookmarkEnd w:id="0"/>
      <w:r w:rsidRPr="00483145">
        <w:rPr>
          <w:rFonts w:ascii="Times New Roman" w:hAnsi="Times New Roman"/>
          <w:sz w:val="22"/>
          <w:szCs w:val="22"/>
          <w:lang w:val="sr-Cyrl-CS"/>
        </w:rPr>
        <w:t>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483145">
        <w:rPr>
          <w:rFonts w:ascii="Times New Roman" w:hAnsi="Times New Roman"/>
          <w:sz w:val="22"/>
          <w:szCs w:val="22"/>
          <w:lang w:val="sr-Cyrl-CS"/>
        </w:rPr>
        <w:t>р</w:t>
      </w:r>
      <w:r w:rsidRPr="00483145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дана, када ће се и понуде отварати.</w:t>
      </w:r>
    </w:p>
    <w:p w:rsidR="00E46A96" w:rsidRPr="00483145" w:rsidRDefault="00E414ED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Неблаговремене и непотпуне понуде комисија неће узети у разматрање. Уколико Ваша понуда буде најповољнија, нудимо закључ</w:t>
      </w:r>
      <w:r w:rsidR="005068CE" w:rsidRPr="00483145">
        <w:rPr>
          <w:rFonts w:ascii="Times New Roman" w:hAnsi="Times New Roman"/>
          <w:sz w:val="22"/>
          <w:szCs w:val="22"/>
          <w:lang w:val="sr-Cyrl-CS"/>
        </w:rPr>
        <w:t>ење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Уговора о јавној набавци мале вредности наруџбеницом</w:t>
      </w:r>
      <w:r w:rsidR="00B81B1D" w:rsidRPr="00483145">
        <w:rPr>
          <w:rFonts w:ascii="Times New Roman" w:hAnsi="Times New Roman"/>
          <w:sz w:val="22"/>
          <w:szCs w:val="22"/>
          <w:lang w:val="sr-Cyrl-CS"/>
        </w:rPr>
        <w:t xml:space="preserve"> за</w:t>
      </w:r>
      <w:r w:rsidRPr="00483145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8278F8" w:rsidRPr="00483145">
        <w:rPr>
          <w:rFonts w:ascii="Times New Roman" w:hAnsi="Times New Roman"/>
          <w:sz w:val="22"/>
          <w:szCs w:val="22"/>
          <w:lang w:val="sr-Cyrl-CS"/>
        </w:rPr>
        <w:t xml:space="preserve">набавку </w:t>
      </w:r>
      <w:r w:rsidR="0095641A" w:rsidRPr="00483145">
        <w:rPr>
          <w:rFonts w:ascii="Times New Roman" w:hAnsi="Times New Roman"/>
          <w:sz w:val="22"/>
          <w:szCs w:val="22"/>
          <w:lang w:val="sr-Cyrl-CS"/>
        </w:rPr>
        <w:t xml:space="preserve">радова на </w:t>
      </w:r>
      <w:r w:rsidR="008D431C">
        <w:rPr>
          <w:rFonts w:ascii="Times New Roman" w:hAnsi="Times New Roman"/>
          <w:sz w:val="22"/>
          <w:szCs w:val="22"/>
          <w:lang w:val="sr-Cyrl-CS"/>
        </w:rPr>
        <w:t>поправци</w:t>
      </w:r>
      <w:r w:rsidR="0095641A" w:rsidRPr="00483145">
        <w:rPr>
          <w:rFonts w:ascii="Times New Roman" w:hAnsi="Times New Roman"/>
          <w:sz w:val="22"/>
          <w:szCs w:val="22"/>
          <w:lang w:val="sr-Cyrl-CS"/>
        </w:rPr>
        <w:t xml:space="preserve"> грејања </w:t>
      </w:r>
      <w:r w:rsidR="008D431C">
        <w:rPr>
          <w:rFonts w:ascii="Times New Roman" w:hAnsi="Times New Roman"/>
          <w:sz w:val="22"/>
          <w:szCs w:val="22"/>
          <w:lang w:val="sr-Cyrl-CS"/>
        </w:rPr>
        <w:t>у згради Борског управног округа.</w:t>
      </w:r>
    </w:p>
    <w:p w:rsidR="00E414ED" w:rsidRPr="00483145" w:rsidRDefault="00FD3D42" w:rsidP="00483145">
      <w:pPr>
        <w:pStyle w:val="NoSpacing"/>
        <w:ind w:firstLine="708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округ, ул. Моше Пијаде 19, 19210 Бор.</w:t>
      </w: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483145" w:rsidRDefault="00FD3D42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483145" w:rsidRDefault="00E414ED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145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12755" w:rsidRPr="00483145" w:rsidRDefault="00E8176B" w:rsidP="00483145">
      <w:pPr>
        <w:pStyle w:val="NoSpacing"/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-</w:t>
      </w:r>
      <w:r w:rsidR="00E414ED" w:rsidRPr="00483145">
        <w:rPr>
          <w:rFonts w:ascii="Times New Roman" w:hAnsi="Times New Roman"/>
          <w:sz w:val="22"/>
          <w:szCs w:val="22"/>
          <w:lang w:val="sr-Cyrl-CS"/>
        </w:rPr>
        <w:t>Образац 1,2 и 3</w:t>
      </w:r>
      <w:r>
        <w:rPr>
          <w:rFonts w:ascii="Times New Roman" w:hAnsi="Times New Roman"/>
          <w:sz w:val="22"/>
          <w:szCs w:val="22"/>
          <w:lang w:val="sr-Cyrl-CS"/>
        </w:rPr>
        <w:t xml:space="preserve"> и спецификадија радова</w:t>
      </w:r>
      <w:r w:rsidR="00E414ED" w:rsidRPr="00483145">
        <w:rPr>
          <w:rFonts w:ascii="Times New Roman" w:hAnsi="Times New Roman"/>
          <w:sz w:val="22"/>
          <w:szCs w:val="22"/>
          <w:lang w:val="sr-Cyrl-CS"/>
        </w:rPr>
        <w:tab/>
      </w:r>
    </w:p>
    <w:p w:rsidR="00512755" w:rsidRPr="0048314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483145">
        <w:rPr>
          <w:rFonts w:ascii="Times New Roman" w:hAnsi="Times New Roman"/>
          <w:b/>
          <w:sz w:val="22"/>
          <w:szCs w:val="22"/>
          <w:lang w:val="en-US"/>
        </w:rPr>
        <w:t xml:space="preserve">                                                                                       КОМИСИЈА ЗА ЈАВНЕ </w:t>
      </w:r>
    </w:p>
    <w:p w:rsidR="00512755" w:rsidRDefault="0051275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483145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483145" w:rsidRDefault="00483145" w:rsidP="00483145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483145" w:rsidRDefault="00483145" w:rsidP="00483145">
      <w:pPr>
        <w:pStyle w:val="NoSpacing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</w:t>
      </w:r>
      <w:r w:rsidR="00C36EA2">
        <w:rPr>
          <w:rFonts w:ascii="Times New Roman" w:hAnsi="Times New Roman"/>
          <w:b/>
          <w:sz w:val="22"/>
          <w:szCs w:val="22"/>
          <w:lang w:val="sr-Cyrl-CS"/>
        </w:rPr>
        <w:t xml:space="preserve">        </w:t>
      </w: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C36EA2" w:rsidRDefault="00C36EA2" w:rsidP="00C36EA2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C36EA2" w:rsidRDefault="00C36EA2" w:rsidP="00C36E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>___________________________</w:t>
      </w:r>
    </w:p>
    <w:p w:rsidR="00D82882" w:rsidRDefault="00483145" w:rsidP="00483145">
      <w:pPr>
        <w:pStyle w:val="NoSpac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</w:t>
      </w:r>
      <w:r w:rsidR="00D82882" w:rsidRPr="00483145">
        <w:rPr>
          <w:rFonts w:ascii="Times New Roman" w:hAnsi="Times New Roman"/>
          <w:sz w:val="20"/>
          <w:lang w:val="sr-Cyrl-CS"/>
        </w:rPr>
        <w:t xml:space="preserve">                                                                          </w:t>
      </w: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Pr="00414E21" w:rsidRDefault="00BB6F58" w:rsidP="00BB6F58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lastRenderedPageBreak/>
        <w:t>Образац број 1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Pr="003A6C8C" w:rsidRDefault="00BB6F58" w:rsidP="00BB6F58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414E21">
        <w:rPr>
          <w:rFonts w:ascii="Times New Roman" w:hAnsi="Times New Roman"/>
          <w:szCs w:val="24"/>
          <w:lang w:val="sr-Cyrl-CS"/>
        </w:rPr>
        <w:t>За наруџбениц</w:t>
      </w:r>
      <w:r>
        <w:rPr>
          <w:rFonts w:ascii="Times New Roman" w:hAnsi="Times New Roman"/>
          <w:szCs w:val="24"/>
          <w:lang w:val="sr-Cyrl-CS"/>
        </w:rPr>
        <w:t>у</w:t>
      </w:r>
      <w:r w:rsidRPr="00414E21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>3/2018</w:t>
      </w:r>
      <w:r w:rsidRPr="00414E21">
        <w:rPr>
          <w:rFonts w:ascii="Times New Roman" w:hAnsi="Times New Roman"/>
          <w:szCs w:val="24"/>
          <w:lang w:val="sr-Cyrl-CS"/>
        </w:rPr>
        <w:t xml:space="preserve"> за </w:t>
      </w:r>
      <w:r>
        <w:rPr>
          <w:rFonts w:ascii="Times New Roman" w:hAnsi="Times New Roman"/>
          <w:szCs w:val="24"/>
          <w:lang w:val="sr-Cyrl-CS"/>
        </w:rPr>
        <w:t xml:space="preserve">радове - 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молерско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фарбарски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радови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у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простору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Окружних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подручних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јединица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у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Неготину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>.</w:t>
      </w:r>
    </w:p>
    <w:p w:rsidR="00BB6F58" w:rsidRPr="00414E21" w:rsidRDefault="00BB6F58" w:rsidP="00BB6F58">
      <w:pPr>
        <w:pStyle w:val="NoSpacing"/>
        <w:ind w:firstLine="708"/>
        <w:rPr>
          <w:rFonts w:ascii="Times New Roman" w:hAnsi="Times New Roman"/>
          <w:szCs w:val="24"/>
          <w:lang w:val="sr-Cyrl-CS"/>
        </w:rPr>
      </w:pP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ПОДАЦИ О ПОНУЂАЧУ</w:t>
      </w:r>
      <w:r>
        <w:rPr>
          <w:rFonts w:ascii="Times New Roman" w:hAnsi="Times New Roman"/>
          <w:szCs w:val="24"/>
        </w:rPr>
        <w:t>: __________________________________________________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ФИРМА ПОНУЂАЧА: _____________________________________________________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АДРЕСА СЕДИШТА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>_____________________________________</w:t>
      </w:r>
      <w:r>
        <w:rPr>
          <w:rFonts w:ascii="Times New Roman" w:hAnsi="Times New Roman"/>
          <w:szCs w:val="24"/>
          <w:lang w:val="sr-Cyrl-CS"/>
        </w:rPr>
        <w:t>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ЗА КОНТАКТ</w:t>
      </w:r>
      <w:r>
        <w:rPr>
          <w:rFonts w:ascii="Times New Roman" w:hAnsi="Times New Roman"/>
          <w:szCs w:val="24"/>
          <w:lang w:val="sr-Cyrl-CS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ЕЛЕ</w:t>
      </w:r>
      <w:r>
        <w:rPr>
          <w:rFonts w:ascii="Times New Roman" w:hAnsi="Times New Roman"/>
          <w:szCs w:val="24"/>
          <w:lang w:val="sr-Cyrl-CS"/>
        </w:rPr>
        <w:t>КТРОНСКА АДРЕСА</w:t>
      </w:r>
      <w:r>
        <w:rPr>
          <w:rFonts w:ascii="Times New Roman" w:hAnsi="Times New Roman"/>
          <w:szCs w:val="24"/>
        </w:rPr>
        <w:t>: __________________________________________________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ТЕЛЕФОН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ТЕЛЕФАКС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ПИБ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________________________________________________________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МАТИЧНИ БРОЈ ПОНУЂАЧА</w:t>
      </w:r>
      <w:r>
        <w:rPr>
          <w:rFonts w:ascii="Times New Roman" w:hAnsi="Times New Roman"/>
          <w:szCs w:val="24"/>
        </w:rPr>
        <w:t>:</w:t>
      </w:r>
      <w:r w:rsidRPr="00414E21">
        <w:rPr>
          <w:rFonts w:ascii="Times New Roman" w:hAnsi="Times New Roman"/>
          <w:szCs w:val="24"/>
          <w:lang w:val="sr-Cyrl-CS"/>
        </w:rPr>
        <w:t xml:space="preserve"> _______________</w:t>
      </w:r>
      <w:r>
        <w:rPr>
          <w:rFonts w:ascii="Times New Roman" w:hAnsi="Times New Roman"/>
          <w:szCs w:val="24"/>
          <w:lang w:val="sr-Cyrl-CS"/>
        </w:rPr>
        <w:t>_______________________________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БРОЈ ТЕКУЋЕГ РАЧУНА И БАНКА: </w:t>
      </w:r>
      <w:r w:rsidRPr="00414E21">
        <w:rPr>
          <w:rFonts w:ascii="Times New Roman" w:hAnsi="Times New Roman"/>
          <w:szCs w:val="24"/>
          <w:lang w:val="sr-Cyrl-CS"/>
        </w:rPr>
        <w:t>_______________________________________</w:t>
      </w:r>
      <w:r>
        <w:rPr>
          <w:rFonts w:ascii="Times New Roman" w:hAnsi="Times New Roman"/>
          <w:szCs w:val="24"/>
          <w:lang w:val="sr-Cyrl-CS"/>
        </w:rPr>
        <w:t>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ЛИЦЕ О</w:t>
      </w:r>
      <w:r>
        <w:rPr>
          <w:rFonts w:ascii="Times New Roman" w:hAnsi="Times New Roman"/>
          <w:szCs w:val="24"/>
          <w:lang w:val="sr-Cyrl-CS"/>
        </w:rPr>
        <w:t>ДГОВОРНО ЗА ПОТПИСИВАЊЕ УГОВО</w:t>
      </w:r>
      <w:r>
        <w:rPr>
          <w:rFonts w:ascii="Times New Roman" w:hAnsi="Times New Roman"/>
          <w:szCs w:val="24"/>
        </w:rPr>
        <w:t>РА</w:t>
      </w:r>
      <w:r>
        <w:rPr>
          <w:rFonts w:ascii="Times New Roman" w:hAnsi="Times New Roman"/>
          <w:szCs w:val="24"/>
          <w:lang w:val="sr-Cyrl-CS"/>
        </w:rPr>
        <w:t>:</w:t>
      </w:r>
      <w:r>
        <w:rPr>
          <w:rFonts w:ascii="Times New Roman" w:hAnsi="Times New Roman"/>
          <w:szCs w:val="24"/>
        </w:rPr>
        <w:t>____________________________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Pr="00BB6F58" w:rsidRDefault="00BB6F58" w:rsidP="00BB6F58">
      <w:pPr>
        <w:pStyle w:val="NoSpacing"/>
        <w:rPr>
          <w:rFonts w:ascii="Times New Roman" w:hAnsi="Times New Roman"/>
          <w:szCs w:val="24"/>
        </w:rPr>
      </w:pP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>Место:___________________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                                    </w:t>
      </w:r>
      <w:r w:rsidRPr="00414E21">
        <w:rPr>
          <w:rFonts w:ascii="Times New Roman" w:hAnsi="Times New Roman"/>
          <w:szCs w:val="24"/>
          <w:lang w:val="sr-Cyrl-CS"/>
        </w:rPr>
        <w:t>ПОНУЂАЧ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м.п.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 xml:space="preserve">Дтум: ___________________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/>
          <w:szCs w:val="24"/>
          <w:lang w:val="sr-Cyrl-CS"/>
        </w:rPr>
        <w:t>_________________________</w:t>
      </w:r>
    </w:p>
    <w:p w:rsidR="00BB6F58" w:rsidRPr="00414E21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 w:rsidRPr="00414E21">
        <w:rPr>
          <w:rFonts w:ascii="Times New Roman" w:hAnsi="Times New Roman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/>
          <w:szCs w:val="24"/>
          <w:lang w:val="sr-Cyrl-CS"/>
        </w:rPr>
        <w:t xml:space="preserve">                  </w:t>
      </w:r>
      <w:r w:rsidRPr="00414E21">
        <w:rPr>
          <w:rFonts w:ascii="Times New Roman" w:hAnsi="Times New Roman"/>
          <w:szCs w:val="24"/>
          <w:lang w:val="sr-Cyrl-CS"/>
        </w:rPr>
        <w:t xml:space="preserve">              (потпис овлашћеног лица)</w:t>
      </w: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BB6F58">
      <w:pPr>
        <w:pStyle w:val="NoSpacing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Образац број 2</w:t>
      </w:r>
    </w:p>
    <w:p w:rsidR="00BB6F58" w:rsidRPr="00BB6F58" w:rsidRDefault="00BB6F58" w:rsidP="00BB6F58">
      <w:pPr>
        <w:pStyle w:val="NoSpacing"/>
        <w:jc w:val="right"/>
        <w:rPr>
          <w:rFonts w:ascii="Times New Roman" w:hAnsi="Times New Roman"/>
          <w:szCs w:val="24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Pr="003A6C8C" w:rsidRDefault="00BB6F58" w:rsidP="00BB6F58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513AB0">
        <w:rPr>
          <w:rFonts w:ascii="Times New Roman" w:hAnsi="Times New Roman"/>
          <w:szCs w:val="24"/>
          <w:lang w:val="sr-Cyrl-CS"/>
        </w:rPr>
        <w:t xml:space="preserve">За наруџбеницу </w:t>
      </w:r>
      <w:r>
        <w:rPr>
          <w:rFonts w:ascii="Times New Roman" w:hAnsi="Times New Roman"/>
          <w:szCs w:val="24"/>
          <w:lang w:val="sr-Cyrl-CS"/>
        </w:rPr>
        <w:t>3/2018</w:t>
      </w:r>
      <w:r w:rsidRPr="00513AB0">
        <w:rPr>
          <w:rFonts w:ascii="Times New Roman" w:hAnsi="Times New Roman"/>
          <w:szCs w:val="24"/>
          <w:lang w:val="sr-Cyrl-CS"/>
        </w:rPr>
        <w:t xml:space="preserve"> за радов</w:t>
      </w:r>
      <w:r>
        <w:rPr>
          <w:rFonts w:ascii="Times New Roman" w:hAnsi="Times New Roman"/>
          <w:szCs w:val="24"/>
          <w:lang w:val="sr-Cyrl-CS"/>
        </w:rPr>
        <w:t>е</w:t>
      </w:r>
      <w:r w:rsidRPr="00513AB0">
        <w:rPr>
          <w:rFonts w:ascii="Times New Roman" w:hAnsi="Times New Roman"/>
          <w:szCs w:val="24"/>
          <w:lang w:val="sr-Cyrl-CS"/>
        </w:rPr>
        <w:t xml:space="preserve"> </w:t>
      </w:r>
      <w:r>
        <w:rPr>
          <w:rFonts w:ascii="Times New Roman" w:hAnsi="Times New Roman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молерско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фарбарски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радови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3A6C8C">
        <w:rPr>
          <w:rFonts w:ascii="Times New Roman" w:hAnsi="Times New Roman"/>
          <w:color w:val="000000" w:themeColor="text1"/>
          <w:szCs w:val="24"/>
        </w:rPr>
        <w:t xml:space="preserve">у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простору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Окружних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подручних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јединица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у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Неготину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>.</w:t>
      </w:r>
    </w:p>
    <w:p w:rsidR="00BB6F58" w:rsidRDefault="00BB6F58" w:rsidP="00BB6F58">
      <w:pPr>
        <w:pStyle w:val="NoSpacing"/>
        <w:ind w:firstLine="708"/>
        <w:jc w:val="both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jc w:val="both"/>
        <w:rPr>
          <w:rFonts w:ascii="Times New Roman" w:hAnsi="Times New Roman"/>
          <w:szCs w:val="24"/>
        </w:rPr>
      </w:pPr>
    </w:p>
    <w:p w:rsidR="00BB6F58" w:rsidRPr="00BB6F58" w:rsidRDefault="00BB6F58" w:rsidP="00BB6F58">
      <w:pPr>
        <w:pStyle w:val="NoSpacing"/>
        <w:jc w:val="both"/>
        <w:rPr>
          <w:rFonts w:ascii="Times New Roman" w:hAnsi="Times New Roman"/>
          <w:szCs w:val="24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без ПДВ-а: ____________________________________________________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/>
          <w:szCs w:val="24"/>
          <w:lang w:val="sr-Cyrl-CS"/>
        </w:rPr>
        <w:br/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Износ укупно: _______________________________________________________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</w:rPr>
      </w:pPr>
    </w:p>
    <w:p w:rsidR="00BB6F58" w:rsidRPr="00BB6F58" w:rsidRDefault="00BB6F58" w:rsidP="00BB6F58">
      <w:pPr>
        <w:pStyle w:val="NoSpacing"/>
        <w:rPr>
          <w:rFonts w:ascii="Times New Roman" w:hAnsi="Times New Roman"/>
          <w:szCs w:val="24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Датум: _______________                          м.п.                      ПОНУЂАЧ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Pr="004646BC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Место: _______________                                             _____________________</w:t>
      </w:r>
    </w:p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BB6F58"/>
    <w:p w:rsidR="00BB6F58" w:rsidRDefault="00BB6F58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lastRenderedPageBreak/>
        <w:t xml:space="preserve">                                                                                                                             Образац 3.</w:t>
      </w:r>
    </w:p>
    <w:p w:rsidR="00514E19" w:rsidRPr="00514E19" w:rsidRDefault="00514E19" w:rsidP="00BB6F58">
      <w:pPr>
        <w:pStyle w:val="NoSpacing"/>
        <w:rPr>
          <w:rFonts w:ascii="Times New Roman" w:hAnsi="Times New Roman"/>
          <w:szCs w:val="24"/>
        </w:rPr>
      </w:pPr>
    </w:p>
    <w:p w:rsidR="00BB6F58" w:rsidRPr="003A6C8C" w:rsidRDefault="00BB6F58" w:rsidP="00BB6F58">
      <w:pPr>
        <w:pStyle w:val="NoSpacing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AC36E8">
        <w:rPr>
          <w:rFonts w:ascii="Times New Roman" w:hAnsi="Times New Roman"/>
          <w:szCs w:val="24"/>
          <w:lang w:val="sr-Cyrl-CS"/>
        </w:rPr>
        <w:t xml:space="preserve">За наруџбеницу </w:t>
      </w:r>
      <w:r>
        <w:rPr>
          <w:rFonts w:ascii="Times New Roman" w:hAnsi="Times New Roman"/>
          <w:szCs w:val="24"/>
          <w:lang w:val="sr-Cyrl-CS"/>
        </w:rPr>
        <w:t>3/2018</w:t>
      </w:r>
      <w:r w:rsidRPr="00AC36E8">
        <w:rPr>
          <w:rFonts w:ascii="Times New Roman" w:hAnsi="Times New Roman"/>
          <w:szCs w:val="24"/>
          <w:lang w:val="sr-Cyrl-CS"/>
        </w:rPr>
        <w:t xml:space="preserve"> за радове </w:t>
      </w:r>
      <w:r>
        <w:rPr>
          <w:rFonts w:ascii="Times New Roman" w:hAnsi="Times New Roman"/>
          <w:szCs w:val="24"/>
          <w:lang w:val="sr-Cyrl-CS"/>
        </w:rPr>
        <w:t xml:space="preserve">-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молерско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фарбарски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Cs w:val="24"/>
        </w:rPr>
        <w:t>радови</w:t>
      </w:r>
      <w:proofErr w:type="spellEnd"/>
      <w:r>
        <w:rPr>
          <w:rFonts w:ascii="Times New Roman" w:hAnsi="Times New Roman"/>
          <w:color w:val="000000" w:themeColor="text1"/>
          <w:szCs w:val="24"/>
        </w:rPr>
        <w:t xml:space="preserve"> у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простору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Окружних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подручних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јединица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 xml:space="preserve"> у </w:t>
      </w:r>
      <w:proofErr w:type="spellStart"/>
      <w:r w:rsidRPr="003A6C8C">
        <w:rPr>
          <w:rFonts w:ascii="Times New Roman" w:hAnsi="Times New Roman"/>
          <w:color w:val="000000" w:themeColor="text1"/>
          <w:szCs w:val="24"/>
        </w:rPr>
        <w:t>Неготину</w:t>
      </w:r>
      <w:proofErr w:type="spellEnd"/>
      <w:r w:rsidRPr="003A6C8C">
        <w:rPr>
          <w:rFonts w:ascii="Times New Roman" w:hAnsi="Times New Roman"/>
          <w:color w:val="000000" w:themeColor="text1"/>
          <w:szCs w:val="24"/>
        </w:rPr>
        <w:t>.</w:t>
      </w:r>
    </w:p>
    <w:p w:rsidR="00BB6F58" w:rsidRDefault="00BB6F58" w:rsidP="00BB6F58">
      <w:pPr>
        <w:pStyle w:val="NoSpacing"/>
        <w:ind w:firstLine="708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</w:t>
      </w:r>
    </w:p>
    <w:p w:rsidR="00BB6F58" w:rsidRDefault="00BB6F58" w:rsidP="00047AB0">
      <w:pPr>
        <w:pStyle w:val="NoSpacing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CS"/>
        </w:rPr>
        <w:t>П О Н У Д У  Д А Ј Е</w:t>
      </w:r>
    </w:p>
    <w:p w:rsidR="00047AB0" w:rsidRPr="00047AB0" w:rsidRDefault="00047AB0" w:rsidP="00047AB0">
      <w:pPr>
        <w:pStyle w:val="NoSpacing"/>
        <w:jc w:val="center"/>
        <w:rPr>
          <w:rFonts w:ascii="Times New Roman" w:hAnsi="Times New Roman"/>
          <w:szCs w:val="24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Понуђач: _______________________________________________________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ПИБ понуђача: ___________________________________________________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Матични број понуђача: ___________________________________________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Број текућег рачуна и банка: _______________________________________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Лице одговорно за потписивање уговора: _____________________________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Датум _______________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numPr>
          <w:ilvl w:val="0"/>
          <w:numId w:val="5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BB6F58" w:rsidRDefault="00BB6F58" w:rsidP="00BB6F58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BB6F58" w:rsidRDefault="00BB6F58" w:rsidP="00BB6F58">
      <w:pPr>
        <w:pStyle w:val="NoSpacing"/>
        <w:ind w:left="720"/>
        <w:rPr>
          <w:rFonts w:ascii="Times New Roman" w:hAnsi="Times New Roman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092"/>
        <w:gridCol w:w="3044"/>
      </w:tblGrid>
      <w:tr w:rsidR="00BB6F58" w:rsidTr="00333AB7">
        <w:tc>
          <w:tcPr>
            <w:tcW w:w="5342" w:type="dxa"/>
          </w:tcPr>
          <w:p w:rsidR="00BB6F58" w:rsidRDefault="00BB6F58" w:rsidP="00333AB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</w:tcPr>
          <w:p w:rsidR="00BB6F58" w:rsidRDefault="00BB6F58" w:rsidP="00333AB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  <w:tr w:rsidR="00BB6F58" w:rsidTr="00333AB7">
        <w:tc>
          <w:tcPr>
            <w:tcW w:w="5342" w:type="dxa"/>
          </w:tcPr>
          <w:p w:rsidR="00BB6F58" w:rsidRDefault="00BB6F58" w:rsidP="00333AB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  <w:r>
              <w:rPr>
                <w:rFonts w:ascii="Times New Roman" w:hAnsi="Times New Roman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</w:tcPr>
          <w:p w:rsidR="00BB6F58" w:rsidRDefault="00BB6F58" w:rsidP="00333AB7">
            <w:pPr>
              <w:pStyle w:val="NoSpacing"/>
              <w:rPr>
                <w:rFonts w:ascii="Times New Roman" w:hAnsi="Times New Roman"/>
                <w:szCs w:val="24"/>
                <w:lang w:val="sr-Cyrl-CS"/>
              </w:rPr>
            </w:pPr>
          </w:p>
        </w:tc>
      </w:tr>
    </w:tbl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numPr>
          <w:ilvl w:val="0"/>
          <w:numId w:val="5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Начин плаћања __________________________ .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</w:rPr>
      </w:pPr>
    </w:p>
    <w:p w:rsidR="00BB6F58" w:rsidRPr="001E3517" w:rsidRDefault="00BB6F58" w:rsidP="00BB6F58">
      <w:pPr>
        <w:pStyle w:val="NoSpacing"/>
        <w:numPr>
          <w:ilvl w:val="0"/>
          <w:numId w:val="5"/>
        </w:numPr>
        <w:overflowPunct/>
        <w:autoSpaceDE/>
        <w:autoSpaceDN/>
        <w:adjustRightInd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Саставни део Обрасца 3 је Спецификација радова која је дата у прилогу.</w:t>
      </w: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</w:rPr>
      </w:pPr>
    </w:p>
    <w:p w:rsidR="00047AB0" w:rsidRDefault="00047AB0" w:rsidP="00BB6F58">
      <w:pPr>
        <w:pStyle w:val="NoSpacing"/>
        <w:rPr>
          <w:rFonts w:ascii="Times New Roman" w:hAnsi="Times New Roman"/>
          <w:szCs w:val="24"/>
        </w:rPr>
      </w:pPr>
    </w:p>
    <w:p w:rsidR="00047AB0" w:rsidRPr="00047AB0" w:rsidRDefault="00047AB0" w:rsidP="00BB6F58">
      <w:pPr>
        <w:pStyle w:val="NoSpacing"/>
        <w:rPr>
          <w:rFonts w:ascii="Times New Roman" w:hAnsi="Times New Roman"/>
          <w:szCs w:val="24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</w:p>
    <w:p w:rsidR="00BB6F58" w:rsidRDefault="00BB6F58" w:rsidP="00BB6F58">
      <w:pPr>
        <w:pStyle w:val="NoSpacing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Датум: _____________________ </w:t>
      </w:r>
      <w:r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047AB0">
        <w:rPr>
          <w:rFonts w:ascii="Times New Roman" w:hAnsi="Times New Roman"/>
          <w:szCs w:val="24"/>
        </w:rPr>
        <w:t xml:space="preserve"> </w:t>
      </w:r>
      <w:r w:rsidR="00047AB0">
        <w:rPr>
          <w:rFonts w:ascii="Times New Roman" w:hAnsi="Times New Roman"/>
          <w:szCs w:val="24"/>
          <w:lang w:val="sr-Cyrl-CS"/>
        </w:rPr>
        <w:t xml:space="preserve"> м. п.            </w:t>
      </w:r>
      <w:r>
        <w:rPr>
          <w:rFonts w:ascii="Times New Roman" w:hAnsi="Times New Roman"/>
          <w:szCs w:val="24"/>
          <w:lang w:val="sr-Cyrl-CS"/>
        </w:rPr>
        <w:t xml:space="preserve">      Име и презиме овлашћеног лица</w:t>
      </w:r>
    </w:p>
    <w:p w:rsidR="00BB6F58" w:rsidRPr="00BB6F58" w:rsidRDefault="00BB6F58" w:rsidP="00BB6F58">
      <w:pPr>
        <w:pStyle w:val="NoSpacing"/>
        <w:rPr>
          <w:rFonts w:ascii="Times New Roman" w:hAnsi="Times New Roman"/>
          <w:szCs w:val="24"/>
        </w:rPr>
      </w:pPr>
    </w:p>
    <w:p w:rsidR="00BB6F58" w:rsidRDefault="00BB6F58" w:rsidP="00BB6F58">
      <w:pPr>
        <w:pStyle w:val="NoSpacing"/>
        <w:jc w:val="right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                                                                          _______________________________</w:t>
      </w:r>
    </w:p>
    <w:p w:rsidR="00BB6F58" w:rsidRDefault="00BB6F58" w:rsidP="00BB6F58"/>
    <w:p w:rsidR="00514E19" w:rsidRDefault="00514E19" w:rsidP="00BB6F58"/>
    <w:p w:rsidR="00514E19" w:rsidRDefault="00514E19" w:rsidP="00BB6F58"/>
    <w:p w:rsidR="00514E19" w:rsidRDefault="00514E19" w:rsidP="00BB6F58"/>
    <w:p w:rsidR="00514E19" w:rsidRDefault="00514E19" w:rsidP="00BB6F58"/>
    <w:p w:rsidR="00514E19" w:rsidRDefault="00514E19" w:rsidP="00BB6F58"/>
    <w:p w:rsidR="00514E19" w:rsidRDefault="00514E19" w:rsidP="00BB6F58"/>
    <w:p w:rsidR="00514E19" w:rsidRDefault="00514E19" w:rsidP="00BB6F58"/>
    <w:p w:rsidR="00D82882" w:rsidRPr="00514E19" w:rsidRDefault="00D82882" w:rsidP="00483145">
      <w:pPr>
        <w:pStyle w:val="NoSpacing"/>
        <w:jc w:val="both"/>
        <w:rPr>
          <w:rFonts w:ascii="Times New Roman" w:hAnsi="Times New Roman"/>
          <w:sz w:val="20"/>
        </w:rPr>
      </w:pPr>
    </w:p>
    <w:p w:rsidR="00514E19" w:rsidRDefault="00512755" w:rsidP="00514E19">
      <w:pPr>
        <w:pStyle w:val="NoSpacing"/>
        <w:jc w:val="center"/>
        <w:rPr>
          <w:rFonts w:ascii="Times New Roman" w:hAnsi="Times New Roman"/>
          <w:b/>
          <w:szCs w:val="24"/>
        </w:rPr>
      </w:pPr>
      <w:r w:rsidRPr="00483145">
        <w:rPr>
          <w:rFonts w:ascii="Times New Roman" w:hAnsi="Times New Roman"/>
          <w:sz w:val="20"/>
          <w:lang w:val="sr-Cyrl-CS"/>
        </w:rPr>
        <w:lastRenderedPageBreak/>
        <w:t xml:space="preserve"> </w:t>
      </w:r>
      <w:r w:rsidR="00514E19" w:rsidRPr="00227056">
        <w:rPr>
          <w:rFonts w:ascii="Times New Roman" w:hAnsi="Times New Roman"/>
          <w:b/>
          <w:szCs w:val="24"/>
        </w:rPr>
        <w:t>СПЕЦИФИКАЦИЈА РАДОВА</w:t>
      </w:r>
    </w:p>
    <w:p w:rsidR="00514E19" w:rsidRDefault="00514E19" w:rsidP="00514E19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514E19" w:rsidRPr="00514E19" w:rsidRDefault="00514E19" w:rsidP="00514E19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514E19" w:rsidRDefault="00514E19" w:rsidP="00514E19">
      <w:pPr>
        <w:pStyle w:val="NoSpacing"/>
        <w:jc w:val="center"/>
        <w:rPr>
          <w:rFonts w:ascii="Times New Roman" w:hAnsi="Times New Roman"/>
          <w:b/>
          <w:szCs w:val="24"/>
        </w:rPr>
      </w:pPr>
    </w:p>
    <w:p w:rsidR="00514E19" w:rsidRPr="000B0641" w:rsidRDefault="00514E19" w:rsidP="00514E19">
      <w:pPr>
        <w:pStyle w:val="NoSpacing"/>
        <w:numPr>
          <w:ilvl w:val="0"/>
          <w:numId w:val="6"/>
        </w:numPr>
        <w:overflowPunct/>
        <w:autoSpaceDE/>
        <w:autoSpaceDN/>
        <w:adjustRightInd/>
        <w:jc w:val="both"/>
        <w:rPr>
          <w:rFonts w:ascii="Times New Roman" w:hAnsi="Times New Roman"/>
          <w:b/>
          <w:szCs w:val="24"/>
          <w:lang w:val="sr-Cyrl-CS"/>
        </w:rPr>
      </w:pPr>
      <w:r w:rsidRPr="000B0641">
        <w:rPr>
          <w:rFonts w:ascii="Times New Roman" w:hAnsi="Times New Roman"/>
          <w:b/>
          <w:szCs w:val="24"/>
          <w:u w:val="single"/>
          <w:lang w:val="sr-Cyrl-CS"/>
        </w:rPr>
        <w:t>МОЛЕРСКО ФАРБАРСКИ РАДОВИ</w:t>
      </w:r>
    </w:p>
    <w:p w:rsidR="00514E19" w:rsidRDefault="00514E19" w:rsidP="00514E19">
      <w:pPr>
        <w:pStyle w:val="NoSpacing"/>
        <w:jc w:val="both"/>
        <w:rPr>
          <w:rFonts w:ascii="Times New Roman" w:hAnsi="Times New Roman"/>
          <w:b/>
          <w:szCs w:val="24"/>
          <w:lang w:val="sr-Cyrl-CS"/>
        </w:rPr>
      </w:pPr>
    </w:p>
    <w:p w:rsidR="00514E19" w:rsidRDefault="00514E19" w:rsidP="00514E19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Стругање старе боје оронулог малтера са  зидова и плафона са заштитом подова и опреме, чишћење прашине, шута и одвоз истих на депонију - м² </w:t>
      </w:r>
      <w:r>
        <w:rPr>
          <w:rFonts w:ascii="Times New Roman" w:hAnsi="Times New Roman"/>
          <w:szCs w:val="24"/>
        </w:rPr>
        <w:t>790</w:t>
      </w:r>
    </w:p>
    <w:p w:rsidR="00514E19" w:rsidRDefault="00514E19" w:rsidP="00514E19">
      <w:pPr>
        <w:pStyle w:val="NoSpacing"/>
        <w:ind w:left="720"/>
        <w:jc w:val="both"/>
        <w:rPr>
          <w:rFonts w:ascii="Times New Roman" w:hAnsi="Times New Roman"/>
          <w:szCs w:val="24"/>
          <w:lang w:val="sr-Cyrl-CS"/>
        </w:rPr>
      </w:pPr>
    </w:p>
    <w:p w:rsidR="00514E19" w:rsidRDefault="00514E19" w:rsidP="00514E19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Крпљење малтера на зиду и плафону са финим пердашењем. Процена око 10% од укупне површине - м² </w:t>
      </w:r>
      <w:r>
        <w:rPr>
          <w:rFonts w:ascii="Times New Roman" w:hAnsi="Times New Roman"/>
          <w:szCs w:val="24"/>
        </w:rPr>
        <w:t>79</w:t>
      </w:r>
    </w:p>
    <w:p w:rsidR="00514E19" w:rsidRDefault="00514E19" w:rsidP="00514E19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514E19" w:rsidRDefault="00514E19" w:rsidP="00514E19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Глетовање оштећених и омалтерисаних делова зидова и плафона са шлајфовањем и уједначавањем делова који се не глетују, према потреби преглетовати и делове где су се појавиле мале пукотине или се одвојила боја са додавањем „ЛИО“ мрежице. Процена је око 25% од укупне површине. - м² </w:t>
      </w:r>
      <w:r>
        <w:rPr>
          <w:rFonts w:ascii="Times New Roman" w:hAnsi="Times New Roman"/>
          <w:szCs w:val="24"/>
        </w:rPr>
        <w:t>190</w:t>
      </w:r>
    </w:p>
    <w:p w:rsidR="00514E19" w:rsidRDefault="00514E19" w:rsidP="00514E19">
      <w:pPr>
        <w:pStyle w:val="NoSpacing"/>
        <w:jc w:val="both"/>
        <w:rPr>
          <w:rFonts w:ascii="Times New Roman" w:hAnsi="Times New Roman"/>
          <w:szCs w:val="24"/>
          <w:lang w:val="sr-Cyrl-CS"/>
        </w:rPr>
      </w:pPr>
    </w:p>
    <w:p w:rsidR="00514E19" w:rsidRDefault="00514E19" w:rsidP="00514E19">
      <w:pPr>
        <w:pStyle w:val="NoSpacing"/>
        <w:numPr>
          <w:ilvl w:val="0"/>
          <w:numId w:val="7"/>
        </w:numPr>
        <w:overflowPunct/>
        <w:autoSpaceDE/>
        <w:autoSpaceDN/>
        <w:adjustRightInd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Бојење зидова и плафона полудисперзивном бојом два пута у тону који одреди наручиоц. Предвидети заштиту опреме, подова, столарије и померање намештаја - м²  </w:t>
      </w:r>
      <w:r>
        <w:rPr>
          <w:rFonts w:ascii="Times New Roman" w:hAnsi="Times New Roman"/>
          <w:szCs w:val="24"/>
        </w:rPr>
        <w:t>790</w:t>
      </w:r>
    </w:p>
    <w:p w:rsidR="00512755" w:rsidRPr="00483145" w:rsidRDefault="00512755" w:rsidP="00483145">
      <w:pPr>
        <w:pStyle w:val="NoSpacing"/>
        <w:jc w:val="both"/>
        <w:rPr>
          <w:rFonts w:ascii="Times New Roman" w:hAnsi="Times New Roman"/>
          <w:sz w:val="20"/>
          <w:lang w:val="sr-Cyrl-CS"/>
        </w:rPr>
      </w:pPr>
      <w:r w:rsidRPr="00483145">
        <w:rPr>
          <w:rFonts w:ascii="Times New Roman" w:hAnsi="Times New Roman"/>
          <w:sz w:val="20"/>
          <w:lang w:val="sr-Cyrl-CS"/>
        </w:rPr>
        <w:t xml:space="preserve">                                   </w:t>
      </w:r>
    </w:p>
    <w:sectPr w:rsidR="00512755" w:rsidRPr="00483145" w:rsidSect="00F22A0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668"/>
    <w:multiLevelType w:val="hybridMultilevel"/>
    <w:tmpl w:val="4108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12A22"/>
    <w:multiLevelType w:val="hybridMultilevel"/>
    <w:tmpl w:val="9AA8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4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54053"/>
    <w:multiLevelType w:val="hybridMultilevel"/>
    <w:tmpl w:val="A030F9CE"/>
    <w:lvl w:ilvl="0" w:tplc="0CF44EFC">
      <w:start w:val="1"/>
      <w:numFmt w:val="decimal"/>
      <w:lvlText w:val="%1."/>
      <w:lvlJc w:val="left"/>
      <w:pPr>
        <w:ind w:left="4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4ED"/>
    <w:rsid w:val="00047AB0"/>
    <w:rsid w:val="00074274"/>
    <w:rsid w:val="0011449F"/>
    <w:rsid w:val="00126B00"/>
    <w:rsid w:val="001D7B73"/>
    <w:rsid w:val="002434D8"/>
    <w:rsid w:val="00293052"/>
    <w:rsid w:val="002A58EB"/>
    <w:rsid w:val="002D7D86"/>
    <w:rsid w:val="002E5ADD"/>
    <w:rsid w:val="0041122D"/>
    <w:rsid w:val="00483145"/>
    <w:rsid w:val="004B2BA0"/>
    <w:rsid w:val="005068CE"/>
    <w:rsid w:val="00512755"/>
    <w:rsid w:val="00514E19"/>
    <w:rsid w:val="00522A64"/>
    <w:rsid w:val="005D13D8"/>
    <w:rsid w:val="00624BD6"/>
    <w:rsid w:val="00642965"/>
    <w:rsid w:val="00670CEB"/>
    <w:rsid w:val="00714D6D"/>
    <w:rsid w:val="007B6C9D"/>
    <w:rsid w:val="008278F8"/>
    <w:rsid w:val="00840F08"/>
    <w:rsid w:val="008D431C"/>
    <w:rsid w:val="0090138E"/>
    <w:rsid w:val="0095641A"/>
    <w:rsid w:val="009622E5"/>
    <w:rsid w:val="0099027B"/>
    <w:rsid w:val="009B730D"/>
    <w:rsid w:val="00A52325"/>
    <w:rsid w:val="00B32D17"/>
    <w:rsid w:val="00B362A6"/>
    <w:rsid w:val="00B81B1D"/>
    <w:rsid w:val="00BB6F58"/>
    <w:rsid w:val="00C36EA2"/>
    <w:rsid w:val="00D555FB"/>
    <w:rsid w:val="00D57C2A"/>
    <w:rsid w:val="00D75489"/>
    <w:rsid w:val="00D82882"/>
    <w:rsid w:val="00D86DBB"/>
    <w:rsid w:val="00D94543"/>
    <w:rsid w:val="00DB1111"/>
    <w:rsid w:val="00DE12D6"/>
    <w:rsid w:val="00DF0EB9"/>
    <w:rsid w:val="00DF4F6B"/>
    <w:rsid w:val="00E414ED"/>
    <w:rsid w:val="00E46A96"/>
    <w:rsid w:val="00E8176B"/>
    <w:rsid w:val="00FD3D42"/>
    <w:rsid w:val="00FE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483145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B6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Windows7</cp:lastModifiedBy>
  <cp:revision>2</cp:revision>
  <cp:lastPrinted>2016-01-18T08:02:00Z</cp:lastPrinted>
  <dcterms:created xsi:type="dcterms:W3CDTF">2018-05-14T08:55:00Z</dcterms:created>
  <dcterms:modified xsi:type="dcterms:W3CDTF">2018-05-14T08:55:00Z</dcterms:modified>
</cp:coreProperties>
</file>