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1C4" w:rsidRDefault="00E531C4" w:rsidP="00F62068">
      <w:pPr>
        <w:pStyle w:val="NoSpacing"/>
        <w:rPr>
          <w:rFonts w:ascii="Times New Roman" w:hAnsi="Times New Roman" w:cs="Times New Roman"/>
          <w:b/>
          <w:sz w:val="24"/>
          <w:szCs w:val="24"/>
          <w:lang w:val="sr-Cyrl-CS"/>
        </w:rPr>
      </w:pPr>
    </w:p>
    <w:p w:rsidR="00E531C4" w:rsidRDefault="00E531C4" w:rsidP="00F62068">
      <w:pPr>
        <w:pStyle w:val="NoSpacing"/>
        <w:rPr>
          <w:rFonts w:ascii="Times New Roman" w:hAnsi="Times New Roman" w:cs="Times New Roman"/>
          <w:b/>
          <w:sz w:val="24"/>
          <w:szCs w:val="24"/>
          <w:lang w:val="sr-Cyrl-CS"/>
        </w:rPr>
      </w:pPr>
    </w:p>
    <w:p w:rsidR="00E531C4" w:rsidRDefault="00E531C4" w:rsidP="00F62068">
      <w:pPr>
        <w:pStyle w:val="NoSpacing"/>
        <w:rPr>
          <w:rFonts w:ascii="Times New Roman" w:hAnsi="Times New Roman" w:cs="Times New Roman"/>
          <w:b/>
          <w:sz w:val="24"/>
          <w:szCs w:val="24"/>
          <w:lang w:val="sr-Cyrl-CS"/>
        </w:rPr>
      </w:pPr>
      <w:r>
        <w:rPr>
          <w:noProof/>
        </w:rPr>
        <w:drawing>
          <wp:inline distT="0" distB="0" distL="0" distR="0" wp14:anchorId="4664F61B" wp14:editId="4889673D">
            <wp:extent cx="5934075" cy="1009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a:fillRect/>
                    </a:stretch>
                  </pic:blipFill>
                  <pic:spPr bwMode="auto">
                    <a:xfrm>
                      <a:off x="0" y="0"/>
                      <a:ext cx="5934075" cy="1009650"/>
                    </a:xfrm>
                    <a:prstGeom prst="rect">
                      <a:avLst/>
                    </a:prstGeom>
                    <a:noFill/>
                    <a:ln w="9525">
                      <a:noFill/>
                      <a:miter lim="800000"/>
                      <a:headEnd/>
                      <a:tailEnd/>
                    </a:ln>
                  </pic:spPr>
                </pic:pic>
              </a:graphicData>
            </a:graphic>
          </wp:inline>
        </w:drawing>
      </w:r>
    </w:p>
    <w:p w:rsidR="00497462" w:rsidRDefault="00497462" w:rsidP="00F62068">
      <w:pPr>
        <w:pStyle w:val="NoSpacing"/>
        <w:rPr>
          <w:rFonts w:ascii="Times New Roman" w:hAnsi="Times New Roman" w:cs="Times New Roman"/>
          <w:b/>
          <w:sz w:val="24"/>
          <w:szCs w:val="24"/>
          <w:lang w:val="sr-Cyrl-CS"/>
        </w:rPr>
      </w:pPr>
    </w:p>
    <w:p w:rsidR="00497462" w:rsidRPr="00065D31" w:rsidRDefault="00F62068" w:rsidP="00F62068">
      <w:pPr>
        <w:pStyle w:val="NoSpacing"/>
        <w:rPr>
          <w:rFonts w:ascii="Times New Roman" w:hAnsi="Times New Roman" w:cs="Times New Roman"/>
          <w:b/>
          <w:sz w:val="24"/>
          <w:szCs w:val="24"/>
          <w:lang w:val="sr-Cyrl-CS"/>
        </w:rPr>
      </w:pPr>
      <w:r w:rsidRPr="00065D31">
        <w:rPr>
          <w:rFonts w:ascii="Times New Roman" w:hAnsi="Times New Roman" w:cs="Times New Roman"/>
          <w:b/>
          <w:sz w:val="24"/>
          <w:szCs w:val="24"/>
          <w:lang w:val="sr-Cyrl-CS"/>
        </w:rPr>
        <w:t>Број: 914-020-1/</w:t>
      </w:r>
      <w:r>
        <w:rPr>
          <w:rFonts w:ascii="Times New Roman" w:hAnsi="Times New Roman" w:cs="Times New Roman"/>
          <w:b/>
          <w:sz w:val="24"/>
          <w:szCs w:val="24"/>
        </w:rPr>
        <w:t>201</w:t>
      </w:r>
      <w:r w:rsidR="00DF1FAD">
        <w:rPr>
          <w:rFonts w:ascii="Times New Roman" w:hAnsi="Times New Roman" w:cs="Times New Roman"/>
          <w:b/>
          <w:sz w:val="24"/>
          <w:szCs w:val="24"/>
        </w:rPr>
        <w:t>8</w:t>
      </w:r>
      <w:r>
        <w:rPr>
          <w:rFonts w:ascii="Times New Roman" w:hAnsi="Times New Roman" w:cs="Times New Roman"/>
          <w:b/>
          <w:sz w:val="24"/>
          <w:szCs w:val="24"/>
        </w:rPr>
        <w:t>-</w:t>
      </w:r>
      <w:r w:rsidRPr="00065D31">
        <w:rPr>
          <w:rFonts w:ascii="Times New Roman" w:hAnsi="Times New Roman" w:cs="Times New Roman"/>
          <w:b/>
          <w:sz w:val="24"/>
          <w:szCs w:val="24"/>
          <w:lang w:val="sr-Cyrl-CS"/>
        </w:rPr>
        <w:t>01</w:t>
      </w:r>
    </w:p>
    <w:p w:rsidR="00F62068" w:rsidRPr="00065D31" w:rsidRDefault="002E0E11" w:rsidP="00F62068">
      <w:pPr>
        <w:pStyle w:val="NoSpacing"/>
        <w:rPr>
          <w:rFonts w:ascii="Times New Roman" w:hAnsi="Times New Roman" w:cs="Times New Roman"/>
          <w:b/>
          <w:sz w:val="24"/>
          <w:szCs w:val="24"/>
          <w:lang w:val="sr-Cyrl-CS"/>
        </w:rPr>
      </w:pPr>
      <w:r>
        <w:rPr>
          <w:rFonts w:ascii="Times New Roman" w:hAnsi="Times New Roman" w:cs="Times New Roman"/>
          <w:b/>
          <w:sz w:val="24"/>
          <w:szCs w:val="24"/>
        </w:rPr>
        <w:t>22</w:t>
      </w:r>
      <w:r w:rsidR="00F62068" w:rsidRPr="00065D31">
        <w:rPr>
          <w:rFonts w:ascii="Times New Roman" w:hAnsi="Times New Roman" w:cs="Times New Roman"/>
          <w:b/>
          <w:sz w:val="24"/>
          <w:szCs w:val="24"/>
          <w:lang w:val="sr-Cyrl-CS"/>
        </w:rPr>
        <w:t>. јануар 201</w:t>
      </w:r>
      <w:r w:rsidR="00DF1FAD">
        <w:rPr>
          <w:rFonts w:ascii="Times New Roman" w:hAnsi="Times New Roman" w:cs="Times New Roman"/>
          <w:b/>
          <w:sz w:val="24"/>
          <w:szCs w:val="24"/>
        </w:rPr>
        <w:t>8</w:t>
      </w:r>
      <w:r w:rsidR="00F62068" w:rsidRPr="00065D31">
        <w:rPr>
          <w:rFonts w:ascii="Times New Roman" w:hAnsi="Times New Roman" w:cs="Times New Roman"/>
          <w:b/>
          <w:sz w:val="24"/>
          <w:szCs w:val="24"/>
          <w:lang w:val="sr-Cyrl-CS"/>
        </w:rPr>
        <w:t>. године</w:t>
      </w:r>
    </w:p>
    <w:p w:rsidR="00F62068" w:rsidRPr="00065D31" w:rsidRDefault="00F62068" w:rsidP="00F62068">
      <w:pPr>
        <w:pStyle w:val="NoSpacing"/>
        <w:rPr>
          <w:rFonts w:ascii="Times New Roman" w:hAnsi="Times New Roman" w:cs="Times New Roman"/>
          <w:b/>
          <w:sz w:val="24"/>
          <w:szCs w:val="24"/>
          <w:lang w:val="sr-Cyrl-CS"/>
        </w:rPr>
      </w:pPr>
      <w:r w:rsidRPr="00065D31">
        <w:rPr>
          <w:rFonts w:ascii="Times New Roman" w:hAnsi="Times New Roman" w:cs="Times New Roman"/>
          <w:b/>
          <w:sz w:val="24"/>
          <w:szCs w:val="24"/>
          <w:lang w:val="sr-Cyrl-CS"/>
        </w:rPr>
        <w:t>Б о р</w:t>
      </w:r>
    </w:p>
    <w:p w:rsidR="00F62068" w:rsidRPr="00065D31" w:rsidRDefault="00F62068" w:rsidP="00F62068">
      <w:pPr>
        <w:pStyle w:val="NoSpacing"/>
        <w:rPr>
          <w:rFonts w:ascii="Times New Roman" w:hAnsi="Times New Roman" w:cs="Times New Roman"/>
          <w:b/>
          <w:sz w:val="24"/>
          <w:szCs w:val="24"/>
          <w:lang w:val="sr-Cyrl-CS"/>
        </w:rPr>
      </w:pPr>
    </w:p>
    <w:p w:rsidR="00F62068" w:rsidRPr="00E8556E" w:rsidRDefault="00F62068" w:rsidP="00F62068">
      <w:pPr>
        <w:pStyle w:val="NoSpacing"/>
        <w:jc w:val="center"/>
        <w:rPr>
          <w:rFonts w:ascii="Times New Roman" w:hAnsi="Times New Roman" w:cs="Times New Roman"/>
          <w:b/>
          <w:sz w:val="24"/>
          <w:szCs w:val="24"/>
          <w:lang w:val="sr-Cyrl-CS"/>
        </w:rPr>
      </w:pPr>
      <w:r w:rsidRPr="00E8556E">
        <w:rPr>
          <w:rFonts w:ascii="Times New Roman" w:hAnsi="Times New Roman" w:cs="Times New Roman"/>
          <w:b/>
          <w:sz w:val="24"/>
          <w:szCs w:val="24"/>
          <w:lang w:val="sr-Cyrl-CS"/>
        </w:rPr>
        <w:t>ГОДИШЊИ</w:t>
      </w:r>
      <w:r>
        <w:rPr>
          <w:rFonts w:ascii="Times New Roman" w:hAnsi="Times New Roman" w:cs="Times New Roman"/>
          <w:b/>
          <w:sz w:val="24"/>
          <w:szCs w:val="24"/>
          <w:lang w:val="sr-Cyrl-CS"/>
        </w:rPr>
        <w:t xml:space="preserve"> ИЗВЕШТАЈ О РАДУ СТРУЧНЕ СЛУЖБЕ</w:t>
      </w:r>
    </w:p>
    <w:p w:rsidR="00F62068" w:rsidRPr="00E8556E" w:rsidRDefault="00F62068" w:rsidP="00F62068">
      <w:pPr>
        <w:pStyle w:val="NoSpacing"/>
        <w:jc w:val="center"/>
        <w:rPr>
          <w:rFonts w:ascii="Times New Roman" w:hAnsi="Times New Roman" w:cs="Times New Roman"/>
          <w:b/>
          <w:sz w:val="24"/>
          <w:szCs w:val="24"/>
          <w:lang w:val="sr-Cyrl-CS"/>
        </w:rPr>
      </w:pPr>
      <w:r w:rsidRPr="00E8556E">
        <w:rPr>
          <w:rFonts w:ascii="Times New Roman" w:hAnsi="Times New Roman" w:cs="Times New Roman"/>
          <w:b/>
          <w:sz w:val="24"/>
          <w:szCs w:val="24"/>
          <w:lang w:val="sr-Cyrl-CS"/>
        </w:rPr>
        <w:t>И САВЕТА БОРСКОГ УПРАВНОГ ОКРУГА</w:t>
      </w:r>
    </w:p>
    <w:p w:rsidR="00F62068" w:rsidRPr="00E8556E" w:rsidRDefault="00F62068" w:rsidP="00F62068">
      <w:pPr>
        <w:pStyle w:val="NoSpacing"/>
        <w:rPr>
          <w:rFonts w:ascii="Times New Roman" w:hAnsi="Times New Roman" w:cs="Times New Roman"/>
          <w:sz w:val="24"/>
          <w:szCs w:val="24"/>
          <w:lang w:val="sr-Cyrl-CS"/>
        </w:rPr>
      </w:pPr>
    </w:p>
    <w:p w:rsidR="00F62068" w:rsidRPr="00E8556E" w:rsidRDefault="00F62068" w:rsidP="00F62068">
      <w:pPr>
        <w:pStyle w:val="NoSpacing"/>
        <w:rPr>
          <w:rFonts w:ascii="Times New Roman" w:hAnsi="Times New Roman" w:cs="Times New Roman"/>
          <w:sz w:val="24"/>
          <w:szCs w:val="24"/>
          <w:lang w:val="sr-Cyrl-CS"/>
        </w:rPr>
      </w:pPr>
    </w:p>
    <w:p w:rsidR="00F62068" w:rsidRPr="00E8556E" w:rsidRDefault="00F62068" w:rsidP="00F62068">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У Борском управном округу из делокруга Стручне службе за опште послове у 201</w:t>
      </w:r>
      <w:r w:rsidR="00DF1FAD">
        <w:rPr>
          <w:rFonts w:ascii="Times New Roman" w:hAnsi="Times New Roman" w:cs="Times New Roman"/>
          <w:sz w:val="24"/>
          <w:szCs w:val="24"/>
        </w:rPr>
        <w:t>7</w:t>
      </w:r>
      <w:r w:rsidRPr="00E8556E">
        <w:rPr>
          <w:rFonts w:ascii="Times New Roman" w:hAnsi="Times New Roman" w:cs="Times New Roman"/>
          <w:sz w:val="24"/>
          <w:szCs w:val="24"/>
          <w:lang w:val="sr-Cyrl-CS"/>
        </w:rPr>
        <w:t>. години су се обављали послови који се односе на:</w:t>
      </w:r>
    </w:p>
    <w:p w:rsidR="00F62068" w:rsidRPr="00E8556E" w:rsidRDefault="00F62068" w:rsidP="00F62068">
      <w:pPr>
        <w:pStyle w:val="NoSpacing"/>
        <w:jc w:val="both"/>
        <w:rPr>
          <w:rFonts w:ascii="Times New Roman" w:hAnsi="Times New Roman" w:cs="Times New Roman"/>
          <w:sz w:val="24"/>
          <w:szCs w:val="24"/>
          <w:lang w:val="sr-Cyrl-CS"/>
        </w:rPr>
      </w:pP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остваривање сарадње са органима државне управе и локалне самоуправе</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стручну и технички потпору начелнику Управног округа и обављање послова заједничких свим окружним подручним јединицама органа државне управе</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планирање извршења буџета и квота</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израду захтева за преузимање обавеза </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захтева за плаћање и трансфер средстава</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контролу расхода</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обраду плаћања и евидентирања трошкова</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финансијско извештавање о оствареним приходима и извршеним расходима</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прикупљање и контролу података за обрачун плата запослених</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састављање анализа, извештаја  и информација</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израда годишњег плана навабки и достављање годишњег и тромеечних извештаја Управи за јавне набавке и Државној ревизорској инстируцији</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израда </w:t>
      </w:r>
      <w:r>
        <w:rPr>
          <w:rFonts w:ascii="Times New Roman" w:hAnsi="Times New Roman" w:cs="Times New Roman"/>
          <w:sz w:val="24"/>
          <w:szCs w:val="24"/>
          <w:lang w:val="sr-Cyrl-CS"/>
        </w:rPr>
        <w:t>П</w:t>
      </w:r>
      <w:r w:rsidRPr="00E8556E">
        <w:rPr>
          <w:rFonts w:ascii="Times New Roman" w:hAnsi="Times New Roman" w:cs="Times New Roman"/>
          <w:sz w:val="24"/>
          <w:szCs w:val="24"/>
          <w:lang w:val="sr-Cyrl-CS"/>
        </w:rPr>
        <w:t>редлога финансијског плана за израду Закона о буџету Републике Србије за 201</w:t>
      </w:r>
      <w:r w:rsidR="00DF1FAD">
        <w:rPr>
          <w:rFonts w:ascii="Times New Roman" w:hAnsi="Times New Roman" w:cs="Times New Roman"/>
          <w:sz w:val="24"/>
          <w:szCs w:val="24"/>
        </w:rPr>
        <w:t>7</w:t>
      </w:r>
      <w:r w:rsidRPr="00E8556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E8556E">
        <w:rPr>
          <w:rFonts w:ascii="Times New Roman" w:hAnsi="Times New Roman" w:cs="Times New Roman"/>
          <w:sz w:val="24"/>
          <w:szCs w:val="24"/>
          <w:lang w:val="sr-Cyrl-CS"/>
        </w:rPr>
        <w:t>одину</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спровођење поступка јавних набавки које су планиране за 201</w:t>
      </w:r>
      <w:r w:rsidR="00DF1FAD">
        <w:rPr>
          <w:rFonts w:ascii="Times New Roman" w:hAnsi="Times New Roman" w:cs="Times New Roman"/>
          <w:sz w:val="24"/>
          <w:szCs w:val="24"/>
        </w:rPr>
        <w:t>7</w:t>
      </w:r>
      <w:r>
        <w:rPr>
          <w:rFonts w:ascii="Times New Roman" w:hAnsi="Times New Roman" w:cs="Times New Roman"/>
          <w:sz w:val="24"/>
          <w:szCs w:val="24"/>
          <w:lang w:val="sr-Cyrl-CS"/>
        </w:rPr>
        <w:t>. годину</w:t>
      </w:r>
    </w:p>
    <w:p w:rsidR="00F62068" w:rsidRPr="00BF782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набавку, чување и издавање канцеларијског и другог потрошног материјала</w:t>
      </w:r>
    </w:p>
    <w:p w:rsidR="00F62068" w:rsidRPr="00724B1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пријем, евидентирање, здруживање, развођење, архивирање и експедиција предмета, дактилографски послови и послови умножавања материјала </w:t>
      </w:r>
    </w:p>
    <w:p w:rsidR="00F62068" w:rsidRDefault="00F62068" w:rsidP="00F62068">
      <w:pPr>
        <w:pStyle w:val="NoSpacing"/>
        <w:numPr>
          <w:ilvl w:val="0"/>
          <w:numId w:val="1"/>
        </w:numPr>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текуће одржавање и други послови од заначаја за рад и нормално функционисање управног округа.</w:t>
      </w:r>
    </w:p>
    <w:p w:rsidR="00F62068" w:rsidRDefault="00F62068" w:rsidP="00F62068">
      <w:pPr>
        <w:pStyle w:val="NoSpacing"/>
        <w:jc w:val="both"/>
        <w:rPr>
          <w:rFonts w:ascii="Times New Roman" w:hAnsi="Times New Roman" w:cs="Times New Roman"/>
          <w:sz w:val="24"/>
          <w:szCs w:val="24"/>
          <w:lang w:val="sr-Cyrl-CS"/>
        </w:rPr>
      </w:pPr>
    </w:p>
    <w:p w:rsidR="00F62068" w:rsidRPr="00E8556E" w:rsidRDefault="00F62068" w:rsidP="00F62068">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Борском управног округу је запослено 6 (шест) државних службеника и намештеника чиме су попуњена сва радна места предвиђена Правилником о унутрашњем уређењу и систематизацији радних места.</w:t>
      </w:r>
    </w:p>
    <w:p w:rsidR="00F62068" w:rsidRPr="00E8556E" w:rsidRDefault="00F62068" w:rsidP="00F62068">
      <w:pPr>
        <w:pStyle w:val="NoSpacing"/>
        <w:jc w:val="both"/>
        <w:rPr>
          <w:rFonts w:ascii="Times New Roman" w:hAnsi="Times New Roman" w:cs="Times New Roman"/>
          <w:sz w:val="24"/>
          <w:szCs w:val="24"/>
          <w:lang w:val="sr-Cyrl-CS"/>
        </w:rPr>
      </w:pPr>
    </w:p>
    <w:p w:rsidR="00F62068" w:rsidRDefault="00F62068" w:rsidP="00F62068">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lastRenderedPageBreak/>
        <w:t>Финансијска служба Борског управног округа у оквиру редовних активности је сачинила</w:t>
      </w:r>
      <w:r>
        <w:rPr>
          <w:rFonts w:ascii="Times New Roman" w:hAnsi="Times New Roman" w:cs="Times New Roman"/>
          <w:sz w:val="24"/>
          <w:szCs w:val="24"/>
        </w:rPr>
        <w:t xml:space="preserve"> </w:t>
      </w:r>
      <w:r w:rsidR="004D1FC3">
        <w:rPr>
          <w:rFonts w:ascii="Times New Roman" w:hAnsi="Times New Roman" w:cs="Times New Roman"/>
          <w:sz w:val="24"/>
          <w:szCs w:val="24"/>
          <w:lang w:val="sr-Latn-RS"/>
        </w:rPr>
        <w:t>490</w:t>
      </w:r>
      <w:r w:rsidRPr="00E8556E">
        <w:rPr>
          <w:rFonts w:ascii="Times New Roman" w:hAnsi="Times New Roman" w:cs="Times New Roman"/>
          <w:sz w:val="24"/>
          <w:szCs w:val="24"/>
          <w:lang w:val="sr-Cyrl-CS"/>
        </w:rPr>
        <w:t xml:space="preserve"> Захтева за плаћање</w:t>
      </w:r>
      <w:r>
        <w:rPr>
          <w:rFonts w:ascii="Times New Roman" w:hAnsi="Times New Roman" w:cs="Times New Roman"/>
          <w:sz w:val="24"/>
          <w:szCs w:val="24"/>
          <w:lang w:val="sr-Cyrl-CS"/>
        </w:rPr>
        <w:t xml:space="preserve">, </w:t>
      </w:r>
      <w:r w:rsidR="00CF2462">
        <w:rPr>
          <w:rFonts w:ascii="Times New Roman" w:hAnsi="Times New Roman" w:cs="Times New Roman"/>
          <w:sz w:val="24"/>
          <w:szCs w:val="24"/>
          <w:lang w:val="sr-Latn-RS"/>
        </w:rPr>
        <w:t>2</w:t>
      </w:r>
      <w:r>
        <w:rPr>
          <w:rFonts w:ascii="Times New Roman" w:hAnsi="Times New Roman" w:cs="Times New Roman"/>
          <w:sz w:val="24"/>
          <w:szCs w:val="24"/>
          <w:lang w:val="sr-Cyrl-CS"/>
        </w:rPr>
        <w:t xml:space="preserve"> </w:t>
      </w:r>
      <w:r w:rsidRPr="00E8556E">
        <w:rPr>
          <w:rFonts w:ascii="Times New Roman" w:hAnsi="Times New Roman" w:cs="Times New Roman"/>
          <w:sz w:val="24"/>
          <w:szCs w:val="24"/>
          <w:lang w:val="sr-Cyrl-CS"/>
        </w:rPr>
        <w:t>Захтев за промену апропријаци</w:t>
      </w:r>
      <w:r>
        <w:rPr>
          <w:rFonts w:ascii="Times New Roman" w:hAnsi="Times New Roman" w:cs="Times New Roman"/>
          <w:sz w:val="24"/>
          <w:szCs w:val="24"/>
          <w:lang w:val="sr-Cyrl-CS"/>
        </w:rPr>
        <w:t xml:space="preserve">је, </w:t>
      </w:r>
      <w:r>
        <w:rPr>
          <w:rFonts w:ascii="Times New Roman" w:hAnsi="Times New Roman" w:cs="Times New Roman"/>
          <w:sz w:val="24"/>
          <w:szCs w:val="24"/>
          <w:lang w:val="sr-Cyrl-RS"/>
        </w:rPr>
        <w:t>5</w:t>
      </w:r>
      <w:r>
        <w:rPr>
          <w:rFonts w:ascii="Times New Roman" w:hAnsi="Times New Roman" w:cs="Times New Roman"/>
          <w:sz w:val="24"/>
          <w:szCs w:val="24"/>
        </w:rPr>
        <w:t xml:space="preserve"> </w:t>
      </w:r>
      <w:r>
        <w:rPr>
          <w:rFonts w:ascii="Times New Roman" w:hAnsi="Times New Roman" w:cs="Times New Roman"/>
          <w:sz w:val="24"/>
          <w:szCs w:val="24"/>
          <w:lang w:val="sr-Cyrl-CS"/>
        </w:rPr>
        <w:t>Захтева за промену квоте, доставила је 4 периодична извештаја Министарству финансија о извршењу буџета и 1 годишњи извештај.</w:t>
      </w:r>
    </w:p>
    <w:p w:rsidR="00F62068" w:rsidRPr="00E8556E" w:rsidRDefault="00F62068" w:rsidP="00F62068">
      <w:pPr>
        <w:pStyle w:val="NoSpacing"/>
        <w:ind w:firstLine="720"/>
        <w:jc w:val="both"/>
        <w:rPr>
          <w:rFonts w:ascii="Times New Roman" w:hAnsi="Times New Roman" w:cs="Times New Roman"/>
          <w:sz w:val="24"/>
          <w:szCs w:val="24"/>
          <w:lang w:val="sr-Cyrl-CS"/>
        </w:rPr>
      </w:pPr>
    </w:p>
    <w:p w:rsidR="00F62068" w:rsidRDefault="00F62068" w:rsidP="00F62068">
      <w:pPr>
        <w:ind w:firstLine="720"/>
        <w:jc w:val="both"/>
        <w:rPr>
          <w:rFonts w:ascii="Times New Roman" w:hAnsi="Times New Roman" w:cs="Times New Roman"/>
          <w:sz w:val="24"/>
          <w:szCs w:val="24"/>
        </w:rPr>
      </w:pPr>
      <w:r w:rsidRPr="006B66BF">
        <w:rPr>
          <w:rFonts w:ascii="Times New Roman" w:hAnsi="Times New Roman" w:cs="Times New Roman"/>
          <w:sz w:val="24"/>
          <w:szCs w:val="24"/>
          <w:lang w:val="sr-Cyrl-CS"/>
        </w:rPr>
        <w:t>Финансијска служба Борског управног округа</w:t>
      </w:r>
      <w:r>
        <w:rPr>
          <w:rFonts w:ascii="Times New Roman" w:hAnsi="Times New Roman" w:cs="Times New Roman"/>
          <w:sz w:val="24"/>
          <w:szCs w:val="24"/>
          <w:lang w:val="sr-Cyrl-CS"/>
        </w:rPr>
        <w:t xml:space="preserve"> у </w:t>
      </w:r>
      <w:r w:rsidR="00EC52FA">
        <w:rPr>
          <w:rFonts w:ascii="Times New Roman" w:hAnsi="Times New Roman" w:cs="Times New Roman"/>
          <w:sz w:val="24"/>
          <w:szCs w:val="24"/>
        </w:rPr>
        <w:t>7</w:t>
      </w:r>
      <w:r>
        <w:rPr>
          <w:rFonts w:ascii="Times New Roman" w:hAnsi="Times New Roman" w:cs="Times New Roman"/>
          <w:sz w:val="24"/>
          <w:szCs w:val="24"/>
          <w:lang w:val="sr-Cyrl-CS"/>
        </w:rPr>
        <w:t xml:space="preserve"> години</w:t>
      </w:r>
      <w:r w:rsidRPr="006B66BF">
        <w:rPr>
          <w:rFonts w:ascii="Times New Roman" w:hAnsi="Times New Roman" w:cs="Times New Roman"/>
          <w:sz w:val="24"/>
          <w:szCs w:val="24"/>
          <w:lang w:val="sr-Cyrl-CS"/>
        </w:rPr>
        <w:t xml:space="preserve"> израд</w:t>
      </w:r>
      <w:r>
        <w:rPr>
          <w:rFonts w:ascii="Times New Roman" w:hAnsi="Times New Roman" w:cs="Times New Roman"/>
          <w:sz w:val="24"/>
          <w:szCs w:val="24"/>
          <w:lang w:val="sr-Cyrl-CS"/>
        </w:rPr>
        <w:t xml:space="preserve">ила је </w:t>
      </w:r>
      <w:r w:rsidRPr="006B66BF">
        <w:rPr>
          <w:rFonts w:ascii="Times New Roman" w:hAnsi="Times New Roman" w:cs="Times New Roman"/>
          <w:sz w:val="24"/>
          <w:szCs w:val="24"/>
          <w:lang w:val="sr-Cyrl-CS"/>
        </w:rPr>
        <w:t xml:space="preserve"> финансијск</w:t>
      </w:r>
      <w:r>
        <w:rPr>
          <w:rFonts w:ascii="Times New Roman" w:hAnsi="Times New Roman" w:cs="Times New Roman"/>
          <w:sz w:val="24"/>
          <w:szCs w:val="24"/>
          <w:lang w:val="sr-Cyrl-CS"/>
        </w:rPr>
        <w:t>и</w:t>
      </w:r>
      <w:r w:rsidRPr="006B66BF">
        <w:rPr>
          <w:rFonts w:ascii="Times New Roman" w:hAnsi="Times New Roman" w:cs="Times New Roman"/>
          <w:sz w:val="24"/>
          <w:szCs w:val="24"/>
          <w:lang w:val="sr-Cyrl-CS"/>
        </w:rPr>
        <w:t xml:space="preserve"> извештаја за 201</w:t>
      </w:r>
      <w:r w:rsidR="00EC52FA">
        <w:rPr>
          <w:rFonts w:ascii="Times New Roman" w:hAnsi="Times New Roman" w:cs="Times New Roman"/>
          <w:sz w:val="24"/>
          <w:szCs w:val="24"/>
        </w:rPr>
        <w:t>6</w:t>
      </w:r>
      <w:r w:rsidRPr="006B66BF">
        <w:rPr>
          <w:rFonts w:ascii="Times New Roman" w:hAnsi="Times New Roman" w:cs="Times New Roman"/>
          <w:sz w:val="24"/>
          <w:szCs w:val="24"/>
          <w:lang w:val="sr-Cyrl-CS"/>
        </w:rPr>
        <w:t>. годину и сачињен је извештај за извршење буџета за период јануар-децембар 201</w:t>
      </w:r>
      <w:r w:rsidR="00EC52FA">
        <w:rPr>
          <w:rFonts w:ascii="Times New Roman" w:hAnsi="Times New Roman" w:cs="Times New Roman"/>
          <w:sz w:val="24"/>
          <w:szCs w:val="24"/>
        </w:rPr>
        <w:t>6</w:t>
      </w:r>
      <w:r w:rsidRPr="006B66BF">
        <w:rPr>
          <w:rFonts w:ascii="Times New Roman" w:hAnsi="Times New Roman" w:cs="Times New Roman"/>
          <w:sz w:val="24"/>
          <w:szCs w:val="24"/>
          <w:lang w:val="sr-Cyrl-CS"/>
        </w:rPr>
        <w:t xml:space="preserve">. године, направљен је план за </w:t>
      </w:r>
      <w:r>
        <w:rPr>
          <w:rFonts w:ascii="Times New Roman" w:hAnsi="Times New Roman" w:cs="Times New Roman"/>
          <w:sz w:val="24"/>
          <w:szCs w:val="24"/>
          <w:lang w:val="sr-Cyrl-CS"/>
        </w:rPr>
        <w:t>извршење буџета за 201</w:t>
      </w:r>
      <w:r w:rsidR="00EC52FA">
        <w:rPr>
          <w:rFonts w:ascii="Times New Roman" w:hAnsi="Times New Roman" w:cs="Times New Roman"/>
          <w:sz w:val="24"/>
          <w:szCs w:val="24"/>
        </w:rPr>
        <w:t>7</w:t>
      </w:r>
      <w:r>
        <w:rPr>
          <w:rFonts w:ascii="Times New Roman" w:hAnsi="Times New Roman" w:cs="Times New Roman"/>
          <w:sz w:val="24"/>
          <w:szCs w:val="24"/>
          <w:lang w:val="sr-Cyrl-CS"/>
        </w:rPr>
        <w:t>. годину, који је кроз систем ФМИС-а достављен Министарству финансија Управи за трезор.</w:t>
      </w:r>
      <w:r w:rsidR="00EC52FA">
        <w:rPr>
          <w:rFonts w:ascii="Times New Roman" w:hAnsi="Times New Roman" w:cs="Times New Roman"/>
          <w:sz w:val="24"/>
          <w:szCs w:val="24"/>
        </w:rPr>
        <w:t xml:space="preserve"> </w:t>
      </w:r>
    </w:p>
    <w:p w:rsidR="00EC52FA" w:rsidRPr="00EC52FA" w:rsidRDefault="00EC52FA" w:rsidP="00EC52F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децембру месецу 2017. године финансијска служба је прешла на рад у ИСИБ систем за извршење буџетс.</w:t>
      </w:r>
    </w:p>
    <w:p w:rsidR="00F62068" w:rsidRPr="00E8556E" w:rsidRDefault="00F62068" w:rsidP="00F62068">
      <w:pPr>
        <w:pStyle w:val="NoSpacing"/>
        <w:jc w:val="both"/>
        <w:rPr>
          <w:rFonts w:ascii="Times New Roman" w:hAnsi="Times New Roman" w:cs="Times New Roman"/>
          <w:sz w:val="24"/>
          <w:szCs w:val="24"/>
          <w:lang w:val="sr-Cyrl-CS"/>
        </w:rPr>
      </w:pPr>
    </w:p>
    <w:p w:rsidR="00F62068" w:rsidRDefault="00F62068" w:rsidP="00F62068">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Стручна служба је у току године месечно достављала извештаје Служби за управљање кадровима који се односе на број и структуру држ</w:t>
      </w:r>
      <w:r>
        <w:rPr>
          <w:rFonts w:ascii="Times New Roman" w:hAnsi="Times New Roman" w:cs="Times New Roman"/>
          <w:sz w:val="24"/>
          <w:szCs w:val="24"/>
          <w:lang w:val="sr-Cyrl-CS"/>
        </w:rPr>
        <w:t>авних службеника и намештеника.</w:t>
      </w:r>
    </w:p>
    <w:p w:rsidR="00F62068" w:rsidRDefault="00F62068" w:rsidP="00F62068">
      <w:pPr>
        <w:pStyle w:val="NoSpacing"/>
        <w:ind w:firstLine="720"/>
        <w:jc w:val="both"/>
        <w:rPr>
          <w:rFonts w:ascii="Times New Roman" w:hAnsi="Times New Roman" w:cs="Times New Roman"/>
          <w:sz w:val="24"/>
          <w:szCs w:val="24"/>
          <w:lang w:val="sr-Cyrl-CS"/>
        </w:rPr>
      </w:pPr>
    </w:p>
    <w:p w:rsidR="00F62068" w:rsidRDefault="00F62068" w:rsidP="00F62068">
      <w:pPr>
        <w:ind w:firstLine="720"/>
        <w:jc w:val="both"/>
        <w:rPr>
          <w:rFonts w:ascii="Times New Roman" w:hAnsi="Times New Roman" w:cs="Times New Roman"/>
          <w:sz w:val="24"/>
          <w:szCs w:val="24"/>
          <w:lang w:val="sr-Cyrl-CS"/>
        </w:rPr>
      </w:pPr>
      <w:r w:rsidRPr="006B66BF">
        <w:rPr>
          <w:rFonts w:ascii="Times New Roman" w:hAnsi="Times New Roman" w:cs="Times New Roman"/>
          <w:sz w:val="24"/>
          <w:szCs w:val="24"/>
          <w:lang w:val="sr-Cyrl-CS"/>
        </w:rPr>
        <w:t>Такође је обављено и оцењивање државних службеника за постигнуте резултате рада у 201</w:t>
      </w:r>
      <w:r w:rsidR="00EC52FA">
        <w:rPr>
          <w:rFonts w:ascii="Times New Roman" w:hAnsi="Times New Roman" w:cs="Times New Roman"/>
          <w:sz w:val="24"/>
          <w:szCs w:val="24"/>
          <w:lang w:val="sr-Cyrl-CS"/>
        </w:rPr>
        <w:t>6</w:t>
      </w:r>
      <w:r w:rsidRPr="006B66BF">
        <w:rPr>
          <w:rFonts w:ascii="Times New Roman" w:hAnsi="Times New Roman" w:cs="Times New Roman"/>
          <w:sz w:val="24"/>
          <w:szCs w:val="24"/>
          <w:lang w:val="sr-Cyrl-CS"/>
        </w:rPr>
        <w:t>. години и одређени с</w:t>
      </w:r>
      <w:r>
        <w:rPr>
          <w:rFonts w:ascii="Times New Roman" w:hAnsi="Times New Roman" w:cs="Times New Roman"/>
          <w:sz w:val="24"/>
          <w:szCs w:val="24"/>
          <w:lang w:val="sr-Cyrl-CS"/>
        </w:rPr>
        <w:t>у радни циљеви за 201</w:t>
      </w:r>
      <w:r w:rsidR="00EC52FA">
        <w:rPr>
          <w:rFonts w:ascii="Times New Roman" w:hAnsi="Times New Roman" w:cs="Times New Roman"/>
          <w:sz w:val="24"/>
          <w:szCs w:val="24"/>
          <w:lang w:val="sr-Cyrl-CS"/>
        </w:rPr>
        <w:t>7</w:t>
      </w:r>
      <w:r>
        <w:rPr>
          <w:rFonts w:ascii="Times New Roman" w:hAnsi="Times New Roman" w:cs="Times New Roman"/>
          <w:sz w:val="24"/>
          <w:szCs w:val="24"/>
          <w:lang w:val="sr-Cyrl-CS"/>
        </w:rPr>
        <w:t>. годину.</w:t>
      </w:r>
    </w:p>
    <w:p w:rsidR="00F62068" w:rsidRDefault="00F62068" w:rsidP="00F62068">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Стручна служба је сачинила и доставила један годишњи извештај о</w:t>
      </w:r>
      <w:r w:rsidR="00466BC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јавним набавкама и </w:t>
      </w:r>
      <w:r>
        <w:rPr>
          <w:rFonts w:ascii="Times New Roman" w:hAnsi="Times New Roman" w:cs="Times New Roman"/>
          <w:sz w:val="24"/>
          <w:szCs w:val="24"/>
          <w:lang w:val="sr-Cyrl-RS"/>
        </w:rPr>
        <w:t xml:space="preserve">четири </w:t>
      </w:r>
      <w:r>
        <w:rPr>
          <w:rFonts w:ascii="Times New Roman" w:hAnsi="Times New Roman" w:cs="Times New Roman"/>
          <w:sz w:val="24"/>
          <w:szCs w:val="24"/>
          <w:lang w:val="sr-Cyrl-CS"/>
        </w:rPr>
        <w:t>периодична извештаја о спроведеним јавним набавкама, као и План јавних набавки за 201</w:t>
      </w:r>
      <w:r w:rsidR="00466BCB">
        <w:rPr>
          <w:rFonts w:ascii="Times New Roman" w:hAnsi="Times New Roman" w:cs="Times New Roman"/>
          <w:sz w:val="24"/>
          <w:szCs w:val="24"/>
          <w:lang w:val="sr-Cyrl-CS"/>
        </w:rPr>
        <w:t>7</w:t>
      </w:r>
      <w:r>
        <w:rPr>
          <w:rFonts w:ascii="Times New Roman" w:hAnsi="Times New Roman" w:cs="Times New Roman"/>
          <w:sz w:val="24"/>
          <w:szCs w:val="24"/>
          <w:lang w:val="sr-Cyrl-CS"/>
        </w:rPr>
        <w:t>. годину Управи за јавне набавке и Државној ревизорској институцији.</w:t>
      </w:r>
    </w:p>
    <w:p w:rsidR="00F62068" w:rsidRDefault="00F62068" w:rsidP="00F62068">
      <w:pPr>
        <w:pStyle w:val="NoSpacing"/>
        <w:ind w:firstLine="720"/>
        <w:jc w:val="both"/>
        <w:rPr>
          <w:rFonts w:ascii="Times New Roman" w:hAnsi="Times New Roman" w:cs="Times New Roman"/>
          <w:sz w:val="24"/>
          <w:szCs w:val="24"/>
          <w:lang w:val="sr-Cyrl-CS"/>
        </w:rPr>
      </w:pPr>
    </w:p>
    <w:p w:rsidR="00F62068" w:rsidRPr="00E8556E" w:rsidRDefault="00F62068" w:rsidP="00F62068">
      <w:pPr>
        <w:ind w:firstLine="720"/>
        <w:jc w:val="both"/>
        <w:rPr>
          <w:rFonts w:ascii="Times New Roman" w:hAnsi="Times New Roman" w:cs="Times New Roman"/>
          <w:sz w:val="24"/>
          <w:szCs w:val="24"/>
          <w:lang w:val="sr-Cyrl-CS"/>
        </w:rPr>
      </w:pPr>
      <w:r w:rsidRPr="006B66BF">
        <w:rPr>
          <w:rFonts w:ascii="Times New Roman" w:hAnsi="Times New Roman" w:cs="Times New Roman"/>
          <w:sz w:val="24"/>
          <w:szCs w:val="24"/>
          <w:lang w:val="sr-Cyrl-CS"/>
        </w:rPr>
        <w:t>У јануару месецу 201</w:t>
      </w:r>
      <w:r w:rsidR="00466BCB">
        <w:rPr>
          <w:rFonts w:ascii="Times New Roman" w:hAnsi="Times New Roman" w:cs="Times New Roman"/>
          <w:sz w:val="24"/>
          <w:szCs w:val="24"/>
          <w:lang w:val="sr-Cyrl-CS"/>
        </w:rPr>
        <w:t>7</w:t>
      </w:r>
      <w:r w:rsidRPr="006B66BF">
        <w:rPr>
          <w:rFonts w:ascii="Times New Roman" w:hAnsi="Times New Roman" w:cs="Times New Roman"/>
          <w:sz w:val="24"/>
          <w:szCs w:val="24"/>
          <w:lang w:val="sr-Cyrl-CS"/>
        </w:rPr>
        <w:t>. године стручна служба округа израдила је годишњи извештај о раду начелника, стучне службе и Савета Борског управног округа, за 201</w:t>
      </w:r>
      <w:r w:rsidR="00466BCB">
        <w:rPr>
          <w:rFonts w:ascii="Times New Roman" w:hAnsi="Times New Roman" w:cs="Times New Roman"/>
          <w:sz w:val="24"/>
          <w:szCs w:val="24"/>
          <w:lang w:val="sr-Cyrl-CS"/>
        </w:rPr>
        <w:t>6</w:t>
      </w:r>
      <w:r>
        <w:rPr>
          <w:rFonts w:ascii="Times New Roman" w:hAnsi="Times New Roman" w:cs="Times New Roman"/>
          <w:sz w:val="24"/>
          <w:szCs w:val="24"/>
          <w:lang w:val="sr-Cyrl-CS"/>
        </w:rPr>
        <w:t>. годину.</w:t>
      </w:r>
    </w:p>
    <w:p w:rsidR="00F62068" w:rsidRPr="00E8556E" w:rsidRDefault="00F62068" w:rsidP="00F62068">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У Стручној служби је квартално вођена евиденција о раду државних службеника, праћени су резултати рада као и степен самосталности у раду, стваралачке способности запослених, предузимљивост у раду, прецизност као и квалитет сарадње са осталим запосленима и странкама, а све у циљу што реалнијег оцењивања државних службеника за рад у 201</w:t>
      </w:r>
      <w:r w:rsidR="00C60A87">
        <w:rPr>
          <w:rFonts w:ascii="Times New Roman" w:hAnsi="Times New Roman" w:cs="Times New Roman"/>
          <w:sz w:val="24"/>
          <w:szCs w:val="24"/>
          <w:lang w:val="sr-Cyrl-CS"/>
        </w:rPr>
        <w:t>7</w:t>
      </w:r>
      <w:r w:rsidRPr="00E8556E">
        <w:rPr>
          <w:rFonts w:ascii="Times New Roman" w:hAnsi="Times New Roman" w:cs="Times New Roman"/>
          <w:sz w:val="24"/>
          <w:szCs w:val="24"/>
          <w:lang w:val="sr-Cyrl-CS"/>
        </w:rPr>
        <w:t>. години.</w:t>
      </w:r>
    </w:p>
    <w:p w:rsidR="00F62068" w:rsidRPr="00E8556E" w:rsidRDefault="00F62068" w:rsidP="00F62068">
      <w:pPr>
        <w:pStyle w:val="NoSpacing"/>
        <w:jc w:val="both"/>
        <w:rPr>
          <w:rFonts w:ascii="Times New Roman" w:hAnsi="Times New Roman" w:cs="Times New Roman"/>
          <w:sz w:val="24"/>
          <w:szCs w:val="24"/>
          <w:lang w:val="sr-Cyrl-CS"/>
        </w:rPr>
      </w:pPr>
    </w:p>
    <w:p w:rsidR="00F62068" w:rsidRDefault="00F62068" w:rsidP="00F62068">
      <w:pPr>
        <w:pStyle w:val="NoSpacing"/>
        <w:ind w:firstLine="720"/>
        <w:jc w:val="both"/>
        <w:rPr>
          <w:rFonts w:ascii="Times New Roman" w:hAnsi="Times New Roman" w:cs="Times New Roman"/>
          <w:sz w:val="24"/>
          <w:szCs w:val="24"/>
          <w:lang w:val="sr-Cyrl-CS"/>
        </w:rPr>
      </w:pPr>
      <w:r w:rsidRPr="00E8556E">
        <w:rPr>
          <w:rFonts w:ascii="Times New Roman" w:hAnsi="Times New Roman" w:cs="Times New Roman"/>
          <w:sz w:val="24"/>
          <w:szCs w:val="24"/>
          <w:lang w:val="sr-Cyrl-CS"/>
        </w:rPr>
        <w:t xml:space="preserve">Писарница је за начелника Управног округа, стручну службу и </w:t>
      </w:r>
      <w:r>
        <w:rPr>
          <w:rFonts w:ascii="Times New Roman" w:hAnsi="Times New Roman" w:cs="Times New Roman"/>
          <w:sz w:val="24"/>
          <w:szCs w:val="24"/>
          <w:lang w:val="sr-Cyrl-CS"/>
        </w:rPr>
        <w:t xml:space="preserve">окружне </w:t>
      </w:r>
      <w:r w:rsidRPr="00E8556E">
        <w:rPr>
          <w:rFonts w:ascii="Times New Roman" w:hAnsi="Times New Roman" w:cs="Times New Roman"/>
          <w:sz w:val="24"/>
          <w:szCs w:val="24"/>
          <w:lang w:val="sr-Cyrl-CS"/>
        </w:rPr>
        <w:t>подручне јединице републичких инспекција у 201</w:t>
      </w:r>
      <w:r w:rsidR="009A1B35">
        <w:rPr>
          <w:rFonts w:ascii="Times New Roman" w:hAnsi="Times New Roman" w:cs="Times New Roman"/>
          <w:sz w:val="24"/>
          <w:szCs w:val="24"/>
          <w:lang w:val="sr-Latn-RS"/>
        </w:rPr>
        <w:t>7</w:t>
      </w:r>
      <w:r w:rsidRPr="00E8556E">
        <w:rPr>
          <w:rFonts w:ascii="Times New Roman" w:hAnsi="Times New Roman" w:cs="Times New Roman"/>
          <w:sz w:val="24"/>
          <w:szCs w:val="24"/>
          <w:lang w:val="sr-Cyrl-CS"/>
        </w:rPr>
        <w:t xml:space="preserve">. години обрадила  укупно </w:t>
      </w:r>
      <w:r>
        <w:rPr>
          <w:rFonts w:ascii="Times New Roman" w:hAnsi="Times New Roman" w:cs="Times New Roman"/>
          <w:sz w:val="24"/>
          <w:szCs w:val="24"/>
        </w:rPr>
        <w:t>42</w:t>
      </w:r>
      <w:r w:rsidR="009A1B35">
        <w:rPr>
          <w:rFonts w:ascii="Times New Roman" w:hAnsi="Times New Roman" w:cs="Times New Roman"/>
          <w:sz w:val="24"/>
          <w:szCs w:val="24"/>
        </w:rPr>
        <w:t>7</w:t>
      </w:r>
      <w:r>
        <w:rPr>
          <w:rFonts w:ascii="Times New Roman" w:hAnsi="Times New Roman" w:cs="Times New Roman"/>
          <w:sz w:val="24"/>
          <w:szCs w:val="24"/>
        </w:rPr>
        <w:t xml:space="preserve">7 </w:t>
      </w:r>
      <w:r w:rsidRPr="00E8556E">
        <w:rPr>
          <w:rFonts w:ascii="Times New Roman" w:hAnsi="Times New Roman" w:cs="Times New Roman"/>
          <w:sz w:val="24"/>
          <w:szCs w:val="24"/>
          <w:lang w:val="sr-Cyrl-CS"/>
        </w:rPr>
        <w:t>предмета и то:</w:t>
      </w:r>
    </w:p>
    <w:p w:rsidR="00F62068" w:rsidRDefault="00F62068" w:rsidP="00F62068">
      <w:pPr>
        <w:pStyle w:val="NoSpacing"/>
        <w:jc w:val="both"/>
        <w:rPr>
          <w:rFonts w:ascii="Times New Roman" w:hAnsi="Times New Roman" w:cs="Times New Roman"/>
          <w:sz w:val="24"/>
          <w:szCs w:val="24"/>
          <w:lang w:val="sr-Cyrl-CS"/>
        </w:rPr>
      </w:pPr>
    </w:p>
    <w:p w:rsidR="00F62068" w:rsidRPr="009A1B35" w:rsidRDefault="009A1B35" w:rsidP="00F62068">
      <w:pPr>
        <w:pStyle w:val="NoSpacing"/>
        <w:jc w:val="both"/>
        <w:rPr>
          <w:rFonts w:ascii="Times New Roman" w:hAnsi="Times New Roman" w:cs="Times New Roman"/>
          <w:b/>
          <w:i/>
          <w:sz w:val="24"/>
          <w:szCs w:val="24"/>
          <w:lang w:val="sr-Cyrl-RS"/>
        </w:rPr>
      </w:pPr>
      <w:r>
        <w:rPr>
          <w:rFonts w:ascii="Times New Roman" w:hAnsi="Times New Roman" w:cs="Times New Roman"/>
          <w:b/>
          <w:i/>
          <w:sz w:val="24"/>
          <w:szCs w:val="24"/>
          <w:lang w:val="sr-Cyrl-CS"/>
        </w:rPr>
        <w:t>Министарство пољопривреде,</w:t>
      </w:r>
      <w:r>
        <w:rPr>
          <w:rFonts w:ascii="Times New Roman" w:hAnsi="Times New Roman" w:cs="Times New Roman"/>
          <w:b/>
          <w:i/>
          <w:sz w:val="24"/>
          <w:szCs w:val="24"/>
          <w:lang w:val="sr-Cyrl-RS"/>
        </w:rPr>
        <w:t>шумарства и водопривреде</w:t>
      </w:r>
    </w:p>
    <w:p w:rsidR="00F62068" w:rsidRPr="00EA5559" w:rsidRDefault="00F62068" w:rsidP="00F62068">
      <w:pPr>
        <w:pStyle w:val="NoSpacing"/>
        <w:jc w:val="both"/>
        <w:rPr>
          <w:rFonts w:ascii="Times New Roman" w:hAnsi="Times New Roman" w:cs="Times New Roman"/>
          <w:b/>
          <w:i/>
          <w:sz w:val="24"/>
          <w:szCs w:val="24"/>
          <w:lang w:val="sr-Cyrl-CS"/>
        </w:rPr>
      </w:pPr>
    </w:p>
    <w:p w:rsidR="00F62068" w:rsidRDefault="00F62068" w:rsidP="00F62068">
      <w:pPr>
        <w:pStyle w:val="NoSpacing"/>
        <w:ind w:firstLine="720"/>
        <w:jc w:val="both"/>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57"/>
        <w:gridCol w:w="2774"/>
        <w:gridCol w:w="1717"/>
        <w:gridCol w:w="1746"/>
        <w:gridCol w:w="1656"/>
      </w:tblGrid>
      <w:tr w:rsidR="00F62068" w:rsidRPr="00EA5559" w:rsidTr="00890BF6">
        <w:tc>
          <w:tcPr>
            <w:tcW w:w="1457" w:type="dxa"/>
          </w:tcPr>
          <w:p w:rsidR="00F62068" w:rsidRPr="00EA5559" w:rsidRDefault="00F62068" w:rsidP="00B14A43">
            <w:pPr>
              <w:pStyle w:val="NoSpacing"/>
              <w:ind w:firstLine="7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Рр.</w:t>
            </w:r>
            <w:r w:rsidRPr="00EA5559">
              <w:rPr>
                <w:rFonts w:ascii="Times New Roman" w:hAnsi="Times New Roman" w:cs="Times New Roman"/>
                <w:b/>
                <w:sz w:val="24"/>
                <w:szCs w:val="24"/>
                <w:lang w:val="sr-Cyrl-CS"/>
              </w:rPr>
              <w:t>б.</w:t>
            </w:r>
          </w:p>
        </w:tc>
        <w:tc>
          <w:tcPr>
            <w:tcW w:w="2774" w:type="dxa"/>
          </w:tcPr>
          <w:p w:rsidR="00F62068" w:rsidRPr="00EA5559" w:rsidRDefault="00F62068" w:rsidP="00B14A43">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17" w:type="dxa"/>
          </w:tcPr>
          <w:p w:rsidR="00F62068" w:rsidRPr="00EA5559" w:rsidRDefault="00F62068" w:rsidP="00B14A43">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c>
          <w:tcPr>
            <w:tcW w:w="1746" w:type="dxa"/>
          </w:tcPr>
          <w:p w:rsidR="00F62068" w:rsidRPr="00EA5559" w:rsidRDefault="00F62068" w:rsidP="00B14A43">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Архивирано</w:t>
            </w:r>
          </w:p>
        </w:tc>
        <w:tc>
          <w:tcPr>
            <w:tcW w:w="1656" w:type="dxa"/>
          </w:tcPr>
          <w:p w:rsidR="00F62068" w:rsidRPr="00EA5559" w:rsidRDefault="00F62068" w:rsidP="00B14A43">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Активно</w:t>
            </w:r>
          </w:p>
        </w:tc>
      </w:tr>
      <w:tr w:rsidR="00F62068" w:rsidRPr="00EA5559" w:rsidTr="00890BF6">
        <w:tc>
          <w:tcPr>
            <w:tcW w:w="1457" w:type="dxa"/>
          </w:tcPr>
          <w:p w:rsidR="00F62068" w:rsidRPr="00EA5559" w:rsidRDefault="00F62068" w:rsidP="00F62068">
            <w:pPr>
              <w:pStyle w:val="NoSpacing"/>
              <w:numPr>
                <w:ilvl w:val="0"/>
                <w:numId w:val="3"/>
              </w:numPr>
              <w:rPr>
                <w:rFonts w:ascii="Times New Roman" w:hAnsi="Times New Roman" w:cs="Times New Roman"/>
                <w:b/>
                <w:sz w:val="24"/>
                <w:szCs w:val="24"/>
                <w:lang w:val="sr-Cyrl-CS"/>
              </w:rPr>
            </w:pPr>
          </w:p>
        </w:tc>
        <w:tc>
          <w:tcPr>
            <w:tcW w:w="2774"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(320)</w:t>
            </w:r>
          </w:p>
        </w:tc>
        <w:tc>
          <w:tcPr>
            <w:tcW w:w="1717" w:type="dxa"/>
          </w:tcPr>
          <w:p w:rsidR="00F62068" w:rsidRPr="00F348FA" w:rsidRDefault="009A1B35"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98</w:t>
            </w:r>
          </w:p>
        </w:tc>
        <w:tc>
          <w:tcPr>
            <w:tcW w:w="1746" w:type="dxa"/>
          </w:tcPr>
          <w:p w:rsidR="00F62068" w:rsidRPr="00F348FA" w:rsidRDefault="009A1B35"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656" w:type="dxa"/>
          </w:tcPr>
          <w:p w:rsidR="00F62068" w:rsidRPr="00F348FA" w:rsidRDefault="009A1B35"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98</w:t>
            </w:r>
          </w:p>
        </w:tc>
      </w:tr>
      <w:tr w:rsidR="00F62068" w:rsidRPr="00EA5559" w:rsidTr="00890BF6">
        <w:tc>
          <w:tcPr>
            <w:tcW w:w="1457" w:type="dxa"/>
          </w:tcPr>
          <w:p w:rsidR="00F62068" w:rsidRPr="00EA5559" w:rsidRDefault="00F62068" w:rsidP="00F62068">
            <w:pPr>
              <w:pStyle w:val="NoSpacing"/>
              <w:numPr>
                <w:ilvl w:val="0"/>
                <w:numId w:val="3"/>
              </w:numPr>
              <w:rPr>
                <w:rFonts w:ascii="Times New Roman" w:hAnsi="Times New Roman" w:cs="Times New Roman"/>
                <w:b/>
                <w:sz w:val="24"/>
                <w:szCs w:val="24"/>
                <w:lang w:val="sr-Cyrl-CS"/>
              </w:rPr>
            </w:pPr>
          </w:p>
        </w:tc>
        <w:tc>
          <w:tcPr>
            <w:tcW w:w="2774"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Фитосанитарна (321)</w:t>
            </w:r>
          </w:p>
        </w:tc>
        <w:tc>
          <w:tcPr>
            <w:tcW w:w="1717" w:type="dxa"/>
          </w:tcPr>
          <w:p w:rsidR="00F62068" w:rsidRPr="009A1B35" w:rsidRDefault="009A1B35"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166</w:t>
            </w:r>
          </w:p>
        </w:tc>
        <w:tc>
          <w:tcPr>
            <w:tcW w:w="1746" w:type="dxa"/>
          </w:tcPr>
          <w:p w:rsidR="00F62068" w:rsidRPr="009A1B35" w:rsidRDefault="009A1B35"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656" w:type="dxa"/>
          </w:tcPr>
          <w:p w:rsidR="00F62068" w:rsidRPr="009A1B35" w:rsidRDefault="009A1B35"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151</w:t>
            </w:r>
          </w:p>
        </w:tc>
      </w:tr>
      <w:tr w:rsidR="00F62068" w:rsidRPr="00EA5559" w:rsidTr="00890BF6">
        <w:tc>
          <w:tcPr>
            <w:tcW w:w="1457" w:type="dxa"/>
          </w:tcPr>
          <w:p w:rsidR="00F62068" w:rsidRPr="00EA5559" w:rsidRDefault="00F62068" w:rsidP="00F62068">
            <w:pPr>
              <w:pStyle w:val="NoSpacing"/>
              <w:numPr>
                <w:ilvl w:val="0"/>
                <w:numId w:val="3"/>
              </w:numPr>
              <w:rPr>
                <w:rFonts w:ascii="Times New Roman" w:hAnsi="Times New Roman" w:cs="Times New Roman"/>
                <w:b/>
                <w:sz w:val="24"/>
                <w:szCs w:val="24"/>
                <w:lang w:val="sr-Cyrl-CS"/>
              </w:rPr>
            </w:pPr>
          </w:p>
        </w:tc>
        <w:tc>
          <w:tcPr>
            <w:tcW w:w="2774"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(361)</w:t>
            </w:r>
          </w:p>
        </w:tc>
        <w:tc>
          <w:tcPr>
            <w:tcW w:w="1717" w:type="dxa"/>
          </w:tcPr>
          <w:p w:rsidR="00F62068" w:rsidRPr="00F348FA" w:rsidRDefault="00F62068"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746" w:type="dxa"/>
          </w:tcPr>
          <w:p w:rsidR="00F62068" w:rsidRPr="00F348FA" w:rsidRDefault="00F62068"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656" w:type="dxa"/>
          </w:tcPr>
          <w:p w:rsidR="00F62068" w:rsidRPr="00F348FA" w:rsidRDefault="00F62068"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r>
      <w:tr w:rsidR="00F62068" w:rsidRPr="00EA5559" w:rsidTr="00890BF6">
        <w:tc>
          <w:tcPr>
            <w:tcW w:w="1457" w:type="dxa"/>
          </w:tcPr>
          <w:p w:rsidR="00F62068" w:rsidRPr="00EA5559" w:rsidRDefault="00F62068" w:rsidP="00F62068">
            <w:pPr>
              <w:pStyle w:val="NoSpacing"/>
              <w:numPr>
                <w:ilvl w:val="0"/>
                <w:numId w:val="3"/>
              </w:numPr>
              <w:rPr>
                <w:rFonts w:ascii="Times New Roman" w:hAnsi="Times New Roman" w:cs="Times New Roman"/>
                <w:b/>
                <w:sz w:val="24"/>
                <w:szCs w:val="24"/>
                <w:lang w:val="sr-Cyrl-CS"/>
              </w:rPr>
            </w:pPr>
          </w:p>
        </w:tc>
        <w:tc>
          <w:tcPr>
            <w:tcW w:w="2774"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(322)</w:t>
            </w:r>
          </w:p>
        </w:tc>
        <w:tc>
          <w:tcPr>
            <w:tcW w:w="1717" w:type="dxa"/>
          </w:tcPr>
          <w:p w:rsidR="00F62068" w:rsidRPr="001437F5" w:rsidRDefault="00F62068" w:rsidP="001437F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rPr>
              <w:t>16</w:t>
            </w:r>
            <w:r w:rsidR="001437F5">
              <w:rPr>
                <w:rFonts w:ascii="Times New Roman" w:hAnsi="Times New Roman" w:cs="Times New Roman"/>
                <w:sz w:val="24"/>
                <w:szCs w:val="24"/>
                <w:lang w:val="sr-Cyrl-RS"/>
              </w:rPr>
              <w:t>0</w:t>
            </w:r>
          </w:p>
        </w:tc>
        <w:tc>
          <w:tcPr>
            <w:tcW w:w="1746" w:type="dxa"/>
          </w:tcPr>
          <w:p w:rsidR="00F62068" w:rsidRPr="00F348FA" w:rsidRDefault="00F62068"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656" w:type="dxa"/>
          </w:tcPr>
          <w:p w:rsidR="00F62068" w:rsidRPr="001437F5" w:rsidRDefault="00F62068" w:rsidP="001437F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rPr>
              <w:t>16</w:t>
            </w:r>
            <w:r w:rsidR="001437F5">
              <w:rPr>
                <w:rFonts w:ascii="Times New Roman" w:hAnsi="Times New Roman" w:cs="Times New Roman"/>
                <w:sz w:val="24"/>
                <w:szCs w:val="24"/>
                <w:lang w:val="sr-Cyrl-RS"/>
              </w:rPr>
              <w:t>0</w:t>
            </w:r>
          </w:p>
        </w:tc>
      </w:tr>
      <w:tr w:rsidR="00F62068" w:rsidRPr="00EA5559" w:rsidTr="00890BF6">
        <w:tc>
          <w:tcPr>
            <w:tcW w:w="1457" w:type="dxa"/>
          </w:tcPr>
          <w:p w:rsidR="00F62068" w:rsidRPr="00EA5559" w:rsidRDefault="00F62068" w:rsidP="00F62068">
            <w:pPr>
              <w:pStyle w:val="NoSpacing"/>
              <w:numPr>
                <w:ilvl w:val="0"/>
                <w:numId w:val="3"/>
              </w:numPr>
              <w:rPr>
                <w:rFonts w:ascii="Times New Roman" w:hAnsi="Times New Roman" w:cs="Times New Roman"/>
                <w:b/>
                <w:sz w:val="24"/>
                <w:szCs w:val="24"/>
                <w:lang w:val="sr-Cyrl-CS"/>
              </w:rPr>
            </w:pPr>
          </w:p>
        </w:tc>
        <w:tc>
          <w:tcPr>
            <w:tcW w:w="2774"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(324)</w:t>
            </w:r>
          </w:p>
        </w:tc>
        <w:tc>
          <w:tcPr>
            <w:tcW w:w="1717" w:type="dxa"/>
          </w:tcPr>
          <w:p w:rsidR="00F62068" w:rsidRPr="001437F5" w:rsidRDefault="001437F5"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44</w:t>
            </w:r>
          </w:p>
        </w:tc>
        <w:tc>
          <w:tcPr>
            <w:tcW w:w="1746" w:type="dxa"/>
          </w:tcPr>
          <w:p w:rsidR="00F62068" w:rsidRPr="00F348FA" w:rsidRDefault="00F62068"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656" w:type="dxa"/>
          </w:tcPr>
          <w:p w:rsidR="00F62068" w:rsidRPr="001437F5" w:rsidRDefault="001437F5"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44</w:t>
            </w:r>
          </w:p>
        </w:tc>
      </w:tr>
      <w:tr w:rsidR="00F62068" w:rsidRPr="00EA5559" w:rsidTr="00890BF6">
        <w:tc>
          <w:tcPr>
            <w:tcW w:w="1457" w:type="dxa"/>
          </w:tcPr>
          <w:p w:rsidR="00F62068" w:rsidRPr="00EA5559" w:rsidRDefault="00F62068" w:rsidP="00F62068">
            <w:pPr>
              <w:pStyle w:val="NoSpacing"/>
              <w:numPr>
                <w:ilvl w:val="0"/>
                <w:numId w:val="3"/>
              </w:numPr>
              <w:rPr>
                <w:rFonts w:ascii="Times New Roman" w:hAnsi="Times New Roman" w:cs="Times New Roman"/>
                <w:b/>
                <w:sz w:val="24"/>
                <w:szCs w:val="24"/>
                <w:lang w:val="sr-Cyrl-CS"/>
              </w:rPr>
            </w:pPr>
          </w:p>
        </w:tc>
        <w:tc>
          <w:tcPr>
            <w:tcW w:w="2774"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Ветеринарска (323)</w:t>
            </w:r>
          </w:p>
        </w:tc>
        <w:tc>
          <w:tcPr>
            <w:tcW w:w="1717" w:type="dxa"/>
          </w:tcPr>
          <w:p w:rsidR="00F62068" w:rsidRPr="00531E1A" w:rsidRDefault="00531E1A"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1.121</w:t>
            </w:r>
          </w:p>
        </w:tc>
        <w:tc>
          <w:tcPr>
            <w:tcW w:w="1746" w:type="dxa"/>
          </w:tcPr>
          <w:p w:rsidR="00F62068" w:rsidRPr="00531E1A" w:rsidRDefault="00531E1A"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879</w:t>
            </w:r>
          </w:p>
        </w:tc>
        <w:tc>
          <w:tcPr>
            <w:tcW w:w="1656" w:type="dxa"/>
          </w:tcPr>
          <w:p w:rsidR="00F62068" w:rsidRPr="00531E1A" w:rsidRDefault="00531E1A"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242</w:t>
            </w:r>
          </w:p>
        </w:tc>
      </w:tr>
      <w:tr w:rsidR="00F62068" w:rsidRPr="00EA5559" w:rsidTr="00890BF6">
        <w:tc>
          <w:tcPr>
            <w:tcW w:w="1457" w:type="dxa"/>
          </w:tcPr>
          <w:p w:rsidR="00F62068" w:rsidRPr="00EA5559" w:rsidRDefault="00F62068" w:rsidP="00F62068">
            <w:pPr>
              <w:pStyle w:val="NoSpacing"/>
              <w:numPr>
                <w:ilvl w:val="0"/>
                <w:numId w:val="3"/>
              </w:numPr>
              <w:rPr>
                <w:rFonts w:ascii="Times New Roman" w:hAnsi="Times New Roman" w:cs="Times New Roman"/>
                <w:b/>
                <w:sz w:val="24"/>
                <w:szCs w:val="24"/>
                <w:lang w:val="sr-Cyrl-CS"/>
              </w:rPr>
            </w:pPr>
          </w:p>
        </w:tc>
        <w:tc>
          <w:tcPr>
            <w:tcW w:w="2774"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Водопривредна (325)</w:t>
            </w:r>
          </w:p>
        </w:tc>
        <w:tc>
          <w:tcPr>
            <w:tcW w:w="1717" w:type="dxa"/>
          </w:tcPr>
          <w:p w:rsidR="00F62068" w:rsidRPr="00992572" w:rsidRDefault="00992572"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144</w:t>
            </w:r>
          </w:p>
        </w:tc>
        <w:tc>
          <w:tcPr>
            <w:tcW w:w="1746" w:type="dxa"/>
          </w:tcPr>
          <w:p w:rsidR="00F62068" w:rsidRPr="00880CC7" w:rsidRDefault="00F62068"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656" w:type="dxa"/>
          </w:tcPr>
          <w:p w:rsidR="00F62068" w:rsidRPr="00992572" w:rsidRDefault="00992572"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144</w:t>
            </w:r>
          </w:p>
        </w:tc>
      </w:tr>
    </w:tbl>
    <w:p w:rsidR="00890BF6" w:rsidRDefault="00890BF6" w:rsidP="00890BF6">
      <w:pPr>
        <w:pStyle w:val="NoSpacing"/>
        <w:rPr>
          <w:rFonts w:ascii="Times New Roman" w:hAnsi="Times New Roman" w:cs="Times New Roman"/>
          <w:sz w:val="24"/>
          <w:szCs w:val="24"/>
          <w:lang w:val="sr-Cyrl-CS"/>
        </w:rPr>
      </w:pPr>
    </w:p>
    <w:p w:rsidR="00890BF6" w:rsidRDefault="00890BF6" w:rsidP="00890BF6">
      <w:pPr>
        <w:pStyle w:val="NoSpacing"/>
        <w:rPr>
          <w:rFonts w:ascii="Times New Roman" w:hAnsi="Times New Roman" w:cs="Times New Roman"/>
          <w:sz w:val="24"/>
          <w:szCs w:val="24"/>
          <w:lang w:val="sr-Cyrl-CS"/>
        </w:rPr>
      </w:pPr>
    </w:p>
    <w:p w:rsidR="00890BF6" w:rsidRDefault="00890BF6" w:rsidP="00890BF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Министарство заштите животне средине</w:t>
      </w:r>
    </w:p>
    <w:p w:rsidR="00890BF6" w:rsidRDefault="00890BF6" w:rsidP="00890BF6">
      <w:pPr>
        <w:pStyle w:val="NoSpacing"/>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13"/>
        <w:gridCol w:w="2835"/>
        <w:gridCol w:w="1701"/>
        <w:gridCol w:w="1701"/>
        <w:gridCol w:w="1700"/>
      </w:tblGrid>
      <w:tr w:rsidR="00890BF6" w:rsidTr="00890BF6">
        <w:tc>
          <w:tcPr>
            <w:tcW w:w="1413" w:type="dxa"/>
          </w:tcPr>
          <w:p w:rsidR="00890BF6" w:rsidRDefault="00890BF6" w:rsidP="00890BF6">
            <w:pPr>
              <w:pStyle w:val="NoSpacing"/>
              <w:rPr>
                <w:rFonts w:ascii="Times New Roman" w:hAnsi="Times New Roman" w:cs="Times New Roman"/>
                <w:sz w:val="24"/>
                <w:szCs w:val="24"/>
                <w:lang w:val="sr-Cyrl-CS"/>
              </w:rPr>
            </w:pPr>
            <w:r>
              <w:rPr>
                <w:rFonts w:ascii="Times New Roman" w:hAnsi="Times New Roman" w:cs="Times New Roman"/>
                <w:b/>
                <w:sz w:val="24"/>
                <w:szCs w:val="24"/>
                <w:lang w:val="sr-Cyrl-CS"/>
              </w:rPr>
              <w:t>Рр.</w:t>
            </w:r>
            <w:r w:rsidRPr="00EA5559">
              <w:rPr>
                <w:rFonts w:ascii="Times New Roman" w:hAnsi="Times New Roman" w:cs="Times New Roman"/>
                <w:b/>
                <w:sz w:val="24"/>
                <w:szCs w:val="24"/>
                <w:lang w:val="sr-Cyrl-CS"/>
              </w:rPr>
              <w:t>б</w:t>
            </w:r>
          </w:p>
        </w:tc>
        <w:tc>
          <w:tcPr>
            <w:tcW w:w="2835" w:type="dxa"/>
          </w:tcPr>
          <w:p w:rsidR="00890BF6" w:rsidRPr="00EA5559" w:rsidRDefault="00890BF6" w:rsidP="00890BF6">
            <w:pPr>
              <w:pStyle w:val="NoSpacing"/>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01" w:type="dxa"/>
          </w:tcPr>
          <w:p w:rsidR="00890BF6" w:rsidRDefault="00B77130" w:rsidP="00890BF6">
            <w:pPr>
              <w:pStyle w:val="NoSpacing"/>
              <w:rPr>
                <w:rFonts w:ascii="Times New Roman" w:hAnsi="Times New Roman" w:cs="Times New Roman"/>
                <w:sz w:val="24"/>
                <w:szCs w:val="24"/>
                <w:lang w:val="sr-Cyrl-CS"/>
              </w:rPr>
            </w:pPr>
            <w:r w:rsidRPr="00EA5559">
              <w:rPr>
                <w:rFonts w:ascii="Times New Roman" w:hAnsi="Times New Roman" w:cs="Times New Roman"/>
                <w:b/>
                <w:sz w:val="24"/>
                <w:szCs w:val="24"/>
                <w:lang w:val="sr-Cyrl-CS"/>
              </w:rPr>
              <w:t>Укупно</w:t>
            </w:r>
          </w:p>
        </w:tc>
        <w:tc>
          <w:tcPr>
            <w:tcW w:w="1701" w:type="dxa"/>
          </w:tcPr>
          <w:p w:rsidR="00890BF6" w:rsidRDefault="00B77130" w:rsidP="00890BF6">
            <w:pPr>
              <w:pStyle w:val="NoSpacing"/>
              <w:rPr>
                <w:rFonts w:ascii="Times New Roman" w:hAnsi="Times New Roman" w:cs="Times New Roman"/>
                <w:sz w:val="24"/>
                <w:szCs w:val="24"/>
                <w:lang w:val="sr-Cyrl-CS"/>
              </w:rPr>
            </w:pPr>
            <w:r w:rsidRPr="00EA5559">
              <w:rPr>
                <w:rFonts w:ascii="Times New Roman" w:hAnsi="Times New Roman" w:cs="Times New Roman"/>
                <w:b/>
                <w:sz w:val="24"/>
                <w:szCs w:val="24"/>
                <w:lang w:val="sr-Cyrl-CS"/>
              </w:rPr>
              <w:t>Архивирано</w:t>
            </w:r>
          </w:p>
        </w:tc>
        <w:tc>
          <w:tcPr>
            <w:tcW w:w="1700" w:type="dxa"/>
          </w:tcPr>
          <w:p w:rsidR="00890BF6" w:rsidRDefault="00B77130" w:rsidP="00890BF6">
            <w:pPr>
              <w:pStyle w:val="NoSpacing"/>
              <w:rPr>
                <w:rFonts w:ascii="Times New Roman" w:hAnsi="Times New Roman" w:cs="Times New Roman"/>
                <w:sz w:val="24"/>
                <w:szCs w:val="24"/>
                <w:lang w:val="sr-Cyrl-CS"/>
              </w:rPr>
            </w:pPr>
            <w:r w:rsidRPr="00EA5559">
              <w:rPr>
                <w:rFonts w:ascii="Times New Roman" w:hAnsi="Times New Roman" w:cs="Times New Roman"/>
                <w:b/>
                <w:sz w:val="24"/>
                <w:szCs w:val="24"/>
                <w:lang w:val="sr-Cyrl-CS"/>
              </w:rPr>
              <w:t>Активно</w:t>
            </w:r>
          </w:p>
        </w:tc>
      </w:tr>
      <w:tr w:rsidR="00890BF6" w:rsidTr="00890BF6">
        <w:tc>
          <w:tcPr>
            <w:tcW w:w="1413" w:type="dxa"/>
          </w:tcPr>
          <w:p w:rsidR="00890BF6" w:rsidRDefault="00B77130" w:rsidP="00890BF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rsidR="00890BF6" w:rsidRDefault="00B77130" w:rsidP="00890BF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заштиту животне средине (501)</w:t>
            </w:r>
          </w:p>
        </w:tc>
        <w:tc>
          <w:tcPr>
            <w:tcW w:w="1701" w:type="dxa"/>
          </w:tcPr>
          <w:p w:rsidR="00890BF6" w:rsidRDefault="00B77130" w:rsidP="00B77130">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93</w:t>
            </w:r>
          </w:p>
        </w:tc>
        <w:tc>
          <w:tcPr>
            <w:tcW w:w="1701" w:type="dxa"/>
          </w:tcPr>
          <w:p w:rsidR="00890BF6" w:rsidRDefault="00B77130" w:rsidP="00B77130">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68</w:t>
            </w:r>
          </w:p>
        </w:tc>
        <w:tc>
          <w:tcPr>
            <w:tcW w:w="1700" w:type="dxa"/>
          </w:tcPr>
          <w:p w:rsidR="00890BF6" w:rsidRDefault="00B77130" w:rsidP="00B77130">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r>
      <w:tr w:rsidR="00890BF6" w:rsidTr="00890BF6">
        <w:tc>
          <w:tcPr>
            <w:tcW w:w="1413" w:type="dxa"/>
          </w:tcPr>
          <w:p w:rsidR="00890BF6" w:rsidRDefault="00B77130" w:rsidP="00890BF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835" w:type="dxa"/>
          </w:tcPr>
          <w:p w:rsidR="00890BF6" w:rsidRDefault="00B77130" w:rsidP="00890BF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рибарство (324)</w:t>
            </w:r>
          </w:p>
        </w:tc>
        <w:tc>
          <w:tcPr>
            <w:tcW w:w="1701" w:type="dxa"/>
          </w:tcPr>
          <w:p w:rsidR="00890BF6" w:rsidRDefault="00B21B02" w:rsidP="00B21B02">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117</w:t>
            </w:r>
          </w:p>
        </w:tc>
        <w:tc>
          <w:tcPr>
            <w:tcW w:w="1701" w:type="dxa"/>
          </w:tcPr>
          <w:p w:rsidR="00890BF6" w:rsidRDefault="00B21B02" w:rsidP="00B21B02">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21</w:t>
            </w:r>
          </w:p>
        </w:tc>
        <w:tc>
          <w:tcPr>
            <w:tcW w:w="1700" w:type="dxa"/>
          </w:tcPr>
          <w:p w:rsidR="00890BF6" w:rsidRDefault="00B21B02" w:rsidP="00B21B02">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96</w:t>
            </w:r>
          </w:p>
        </w:tc>
      </w:tr>
    </w:tbl>
    <w:p w:rsidR="00890BF6" w:rsidRPr="00EA5559" w:rsidRDefault="00890BF6" w:rsidP="00890BF6">
      <w:pPr>
        <w:pStyle w:val="NoSpacing"/>
        <w:rPr>
          <w:rFonts w:ascii="Times New Roman" w:hAnsi="Times New Roman" w:cs="Times New Roman"/>
          <w:sz w:val="24"/>
          <w:szCs w:val="24"/>
          <w:lang w:val="sr-Cyrl-CS"/>
        </w:rPr>
      </w:pPr>
    </w:p>
    <w:p w:rsidR="00F62068" w:rsidRDefault="00F62068" w:rsidP="00F62068">
      <w:pPr>
        <w:pStyle w:val="NoSpacing"/>
        <w:ind w:firstLine="720"/>
        <w:rPr>
          <w:rFonts w:ascii="Times New Roman" w:hAnsi="Times New Roman" w:cs="Times New Roman"/>
          <w:sz w:val="24"/>
          <w:szCs w:val="24"/>
          <w:lang w:val="sr-Cyrl-CS"/>
        </w:rPr>
      </w:pPr>
    </w:p>
    <w:p w:rsidR="00F62068" w:rsidRDefault="00F62068" w:rsidP="00F62068">
      <w:pPr>
        <w:pStyle w:val="NoSpacing"/>
        <w:rPr>
          <w:rFonts w:ascii="Times New Roman" w:hAnsi="Times New Roman" w:cs="Times New Roman"/>
          <w:sz w:val="24"/>
          <w:szCs w:val="24"/>
          <w:lang w:val="sr-Cyrl-CS"/>
        </w:rPr>
      </w:pPr>
    </w:p>
    <w:p w:rsidR="00F62068" w:rsidRPr="00EA5559" w:rsidRDefault="00F62068" w:rsidP="00F62068">
      <w:pPr>
        <w:pStyle w:val="NoSpacing"/>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Министарство трговине, туризма и телекомуникација</w:t>
      </w:r>
    </w:p>
    <w:p w:rsidR="00F62068" w:rsidRPr="00EA5559" w:rsidRDefault="00F62068" w:rsidP="00F62068">
      <w:pPr>
        <w:pStyle w:val="NoSpacing"/>
        <w:ind w:firstLine="720"/>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57"/>
        <w:gridCol w:w="2708"/>
        <w:gridCol w:w="1706"/>
        <w:gridCol w:w="1772"/>
        <w:gridCol w:w="1707"/>
      </w:tblGrid>
      <w:tr w:rsidR="00F62068" w:rsidRPr="00EA5559" w:rsidTr="00B14A43">
        <w:tc>
          <w:tcPr>
            <w:tcW w:w="817" w:type="dxa"/>
          </w:tcPr>
          <w:p w:rsidR="00F62068" w:rsidRPr="00EA5559" w:rsidRDefault="00F62068" w:rsidP="00B14A4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867" w:type="dxa"/>
          </w:tcPr>
          <w:p w:rsidR="00F62068" w:rsidRPr="00EA5559" w:rsidRDefault="00F62068" w:rsidP="00B14A4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842" w:type="dxa"/>
          </w:tcPr>
          <w:p w:rsidR="00F62068" w:rsidRPr="00EA5559" w:rsidRDefault="00F62068" w:rsidP="00B14A4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c>
          <w:tcPr>
            <w:tcW w:w="1842" w:type="dxa"/>
          </w:tcPr>
          <w:p w:rsidR="00F62068" w:rsidRPr="00EA5559" w:rsidRDefault="00F62068" w:rsidP="00B14A4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Архивирано</w:t>
            </w:r>
          </w:p>
        </w:tc>
        <w:tc>
          <w:tcPr>
            <w:tcW w:w="1843" w:type="dxa"/>
          </w:tcPr>
          <w:p w:rsidR="00F62068" w:rsidRPr="00EA5559" w:rsidRDefault="00F62068" w:rsidP="00B14A4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Активно</w:t>
            </w:r>
          </w:p>
        </w:tc>
      </w:tr>
      <w:tr w:rsidR="00F62068" w:rsidRPr="00EA5559" w:rsidTr="00B14A43">
        <w:tc>
          <w:tcPr>
            <w:tcW w:w="817"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867"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Тржишна (334)</w:t>
            </w:r>
          </w:p>
        </w:tc>
        <w:tc>
          <w:tcPr>
            <w:tcW w:w="1842" w:type="dxa"/>
          </w:tcPr>
          <w:p w:rsidR="00F62068" w:rsidRPr="00B21B02" w:rsidRDefault="00B21B02"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796</w:t>
            </w:r>
          </w:p>
        </w:tc>
        <w:tc>
          <w:tcPr>
            <w:tcW w:w="1842" w:type="dxa"/>
          </w:tcPr>
          <w:p w:rsidR="00F62068" w:rsidRPr="00B21B02" w:rsidRDefault="00B21B02"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431</w:t>
            </w:r>
          </w:p>
        </w:tc>
        <w:tc>
          <w:tcPr>
            <w:tcW w:w="1843" w:type="dxa"/>
          </w:tcPr>
          <w:p w:rsidR="00F62068" w:rsidRPr="00B21B02" w:rsidRDefault="00B21B02"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365</w:t>
            </w:r>
          </w:p>
        </w:tc>
      </w:tr>
      <w:tr w:rsidR="00F62068" w:rsidRPr="00EA5559" w:rsidTr="00B14A43">
        <w:tc>
          <w:tcPr>
            <w:tcW w:w="817"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sidRPr="00EA5559">
              <w:rPr>
                <w:rFonts w:ascii="Times New Roman" w:hAnsi="Times New Roman" w:cs="Times New Roman"/>
                <w:sz w:val="24"/>
                <w:szCs w:val="24"/>
                <w:lang w:val="sr-Cyrl-CS"/>
              </w:rPr>
              <w:t>2.</w:t>
            </w:r>
          </w:p>
        </w:tc>
        <w:tc>
          <w:tcPr>
            <w:tcW w:w="2867"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Туристичка (332)</w:t>
            </w:r>
          </w:p>
        </w:tc>
        <w:tc>
          <w:tcPr>
            <w:tcW w:w="1842" w:type="dxa"/>
          </w:tcPr>
          <w:p w:rsidR="00F62068" w:rsidRPr="00B21B02" w:rsidRDefault="00B21B02"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314</w:t>
            </w:r>
          </w:p>
        </w:tc>
        <w:tc>
          <w:tcPr>
            <w:tcW w:w="1842" w:type="dxa"/>
          </w:tcPr>
          <w:p w:rsidR="00F62068" w:rsidRPr="00B21B02" w:rsidRDefault="00B21B02"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87</w:t>
            </w:r>
          </w:p>
        </w:tc>
        <w:tc>
          <w:tcPr>
            <w:tcW w:w="1843" w:type="dxa"/>
          </w:tcPr>
          <w:p w:rsidR="00F62068" w:rsidRPr="00B21B02" w:rsidRDefault="00B21B02"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227</w:t>
            </w:r>
          </w:p>
        </w:tc>
      </w:tr>
    </w:tbl>
    <w:p w:rsidR="00F62068" w:rsidRPr="00EA5559" w:rsidRDefault="00F62068" w:rsidP="00F62068">
      <w:pPr>
        <w:pStyle w:val="NoSpacing"/>
        <w:ind w:firstLine="720"/>
        <w:rPr>
          <w:rFonts w:ascii="Times New Roman" w:hAnsi="Times New Roman" w:cs="Times New Roman"/>
          <w:sz w:val="24"/>
          <w:szCs w:val="24"/>
          <w:lang w:val="sr-Cyrl-CS"/>
        </w:rPr>
      </w:pPr>
    </w:p>
    <w:p w:rsidR="00F62068" w:rsidRPr="00EA5559" w:rsidRDefault="00F62068" w:rsidP="00F62068">
      <w:pPr>
        <w:pStyle w:val="NoSpacing"/>
        <w:ind w:firstLine="720"/>
        <w:rPr>
          <w:rFonts w:ascii="Times New Roman" w:hAnsi="Times New Roman" w:cs="Times New Roman"/>
          <w:b/>
          <w:i/>
          <w:sz w:val="24"/>
          <w:szCs w:val="24"/>
          <w:lang w:val="sr-Cyrl-CS"/>
        </w:rPr>
      </w:pPr>
    </w:p>
    <w:p w:rsidR="00F62068" w:rsidRPr="00EA5559" w:rsidRDefault="00F62068" w:rsidP="00F62068">
      <w:pPr>
        <w:pStyle w:val="NoSpacing"/>
        <w:ind w:firstLine="720"/>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Министарство рада, запошљавања, борачких и социјалних питања</w:t>
      </w:r>
    </w:p>
    <w:p w:rsidR="00F62068" w:rsidRPr="00EA5559" w:rsidRDefault="00F62068" w:rsidP="00F62068">
      <w:pPr>
        <w:pStyle w:val="NoSpacing"/>
        <w:ind w:firstLine="720"/>
        <w:rPr>
          <w:rFonts w:ascii="Times New Roman" w:hAnsi="Times New Roman" w:cs="Times New Roman"/>
          <w:b/>
          <w:i/>
          <w:sz w:val="24"/>
          <w:szCs w:val="24"/>
          <w:lang w:val="sr-Cyrl-CS"/>
        </w:rPr>
      </w:pPr>
    </w:p>
    <w:p w:rsidR="00F62068" w:rsidRPr="00EA5559" w:rsidRDefault="00F62068" w:rsidP="00F62068">
      <w:pPr>
        <w:pStyle w:val="NoSpacing"/>
        <w:ind w:firstLine="720"/>
        <w:rPr>
          <w:rFonts w:ascii="Times New Roman" w:hAnsi="Times New Roman" w:cs="Times New Roman"/>
          <w:b/>
          <w:i/>
          <w:sz w:val="24"/>
          <w:szCs w:val="24"/>
          <w:lang w:val="sr-Cyrl-CS"/>
        </w:rPr>
      </w:pPr>
    </w:p>
    <w:tbl>
      <w:tblPr>
        <w:tblStyle w:val="TableGrid"/>
        <w:tblW w:w="0" w:type="auto"/>
        <w:tblLook w:val="04A0" w:firstRow="1" w:lastRow="0" w:firstColumn="1" w:lastColumn="0" w:noHBand="0" w:noVBand="1"/>
      </w:tblPr>
      <w:tblGrid>
        <w:gridCol w:w="1457"/>
        <w:gridCol w:w="2708"/>
        <w:gridCol w:w="1706"/>
        <w:gridCol w:w="1772"/>
        <w:gridCol w:w="1707"/>
      </w:tblGrid>
      <w:tr w:rsidR="00F62068" w:rsidRPr="00EA5559" w:rsidTr="00B14A43">
        <w:tc>
          <w:tcPr>
            <w:tcW w:w="817" w:type="dxa"/>
          </w:tcPr>
          <w:p w:rsidR="00F62068" w:rsidRPr="00B02442" w:rsidRDefault="00F62068" w:rsidP="00B14A43">
            <w:pPr>
              <w:pStyle w:val="NoSpacing"/>
              <w:ind w:firstLine="720"/>
              <w:rPr>
                <w:rFonts w:ascii="Times New Roman" w:hAnsi="Times New Roman" w:cs="Times New Roman"/>
                <w:b/>
                <w:sz w:val="24"/>
                <w:szCs w:val="24"/>
                <w:lang w:val="sr-Cyrl-CS"/>
              </w:rPr>
            </w:pPr>
            <w:r w:rsidRPr="00B02442">
              <w:rPr>
                <w:rFonts w:ascii="Times New Roman" w:hAnsi="Times New Roman" w:cs="Times New Roman"/>
                <w:b/>
                <w:sz w:val="24"/>
                <w:szCs w:val="24"/>
                <w:lang w:val="sr-Cyrl-CS"/>
              </w:rPr>
              <w:t>Рр.б.</w:t>
            </w:r>
          </w:p>
        </w:tc>
        <w:tc>
          <w:tcPr>
            <w:tcW w:w="2867" w:type="dxa"/>
          </w:tcPr>
          <w:p w:rsidR="00F62068" w:rsidRPr="00EA5559" w:rsidRDefault="00F62068" w:rsidP="00B14A4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842" w:type="dxa"/>
          </w:tcPr>
          <w:p w:rsidR="00F62068" w:rsidRPr="00EA5559" w:rsidRDefault="00F62068" w:rsidP="00B14A4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c>
          <w:tcPr>
            <w:tcW w:w="1842" w:type="dxa"/>
          </w:tcPr>
          <w:p w:rsidR="00F62068" w:rsidRPr="00EA5559" w:rsidRDefault="00F62068" w:rsidP="00B14A4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Архивирано</w:t>
            </w:r>
          </w:p>
        </w:tc>
        <w:tc>
          <w:tcPr>
            <w:tcW w:w="1843" w:type="dxa"/>
          </w:tcPr>
          <w:p w:rsidR="00F62068" w:rsidRPr="00EA5559" w:rsidRDefault="00F62068" w:rsidP="00B14A4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Активно</w:t>
            </w:r>
          </w:p>
        </w:tc>
      </w:tr>
      <w:tr w:rsidR="00F62068" w:rsidRPr="00EA5559" w:rsidTr="00B14A43">
        <w:tc>
          <w:tcPr>
            <w:tcW w:w="817"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867" w:type="dxa"/>
          </w:tcPr>
          <w:p w:rsidR="00F62068" w:rsidRDefault="00F62068" w:rsidP="00B14A4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Рад и радни односи </w:t>
            </w:r>
          </w:p>
          <w:p w:rsidR="00F62068" w:rsidRPr="00EA5559" w:rsidRDefault="00F62068" w:rsidP="00B14A4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(117 – захтеви странака)</w:t>
            </w:r>
          </w:p>
          <w:p w:rsidR="00F62068" w:rsidRPr="00EA5559" w:rsidRDefault="00F62068" w:rsidP="00B14A4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(021 - прегледи по службеној дужности)</w:t>
            </w:r>
          </w:p>
          <w:p w:rsidR="00F62068" w:rsidRPr="00EA5559" w:rsidRDefault="00F62068" w:rsidP="00B14A43">
            <w:pPr>
              <w:pStyle w:val="NoSpacing"/>
              <w:ind w:firstLine="720"/>
              <w:rPr>
                <w:rFonts w:ascii="Times New Roman" w:hAnsi="Times New Roman" w:cs="Times New Roman"/>
                <w:sz w:val="24"/>
                <w:szCs w:val="24"/>
                <w:lang w:val="sr-Cyrl-CS"/>
              </w:rPr>
            </w:pPr>
            <w:r>
              <w:rPr>
                <w:rFonts w:ascii="Times New Roman" w:hAnsi="Times New Roman" w:cs="Times New Roman"/>
                <w:sz w:val="24"/>
                <w:szCs w:val="24"/>
                <w:lang w:val="sr-Cyrl-CS"/>
              </w:rPr>
              <w:t>(155-интегрисани)</w:t>
            </w:r>
          </w:p>
        </w:tc>
        <w:tc>
          <w:tcPr>
            <w:tcW w:w="1842" w:type="dxa"/>
          </w:tcPr>
          <w:p w:rsidR="00F62068" w:rsidRDefault="00F62068" w:rsidP="00B14A43">
            <w:pPr>
              <w:pStyle w:val="NoSpacing"/>
              <w:ind w:firstLine="720"/>
              <w:jc w:val="both"/>
              <w:rPr>
                <w:rFonts w:ascii="Times New Roman" w:hAnsi="Times New Roman" w:cs="Times New Roman"/>
                <w:sz w:val="24"/>
                <w:szCs w:val="24"/>
                <w:lang w:val="sr-Cyrl-CS"/>
              </w:rPr>
            </w:pPr>
          </w:p>
          <w:p w:rsidR="00F62068" w:rsidRDefault="00F62068" w:rsidP="00B14A43">
            <w:pPr>
              <w:pStyle w:val="NoSpacing"/>
              <w:ind w:firstLine="720"/>
              <w:jc w:val="both"/>
              <w:rPr>
                <w:rFonts w:ascii="Times New Roman" w:hAnsi="Times New Roman" w:cs="Times New Roman"/>
                <w:sz w:val="24"/>
                <w:szCs w:val="24"/>
                <w:lang w:val="sr-Cyrl-CS"/>
              </w:rPr>
            </w:pPr>
          </w:p>
          <w:p w:rsidR="00F62068" w:rsidRPr="00CE5455" w:rsidRDefault="00CE5455"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435</w:t>
            </w:r>
          </w:p>
          <w:p w:rsidR="00F62068" w:rsidRDefault="00F62068" w:rsidP="00B14A43">
            <w:pPr>
              <w:pStyle w:val="NoSpacing"/>
              <w:ind w:firstLine="720"/>
              <w:jc w:val="both"/>
              <w:rPr>
                <w:rFonts w:ascii="Times New Roman" w:hAnsi="Times New Roman" w:cs="Times New Roman"/>
                <w:sz w:val="24"/>
                <w:szCs w:val="24"/>
              </w:rPr>
            </w:pPr>
          </w:p>
          <w:p w:rsidR="00F62068" w:rsidRPr="00CE5455" w:rsidRDefault="00CE5455"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71</w:t>
            </w:r>
          </w:p>
          <w:p w:rsidR="00F62068" w:rsidRDefault="00F62068" w:rsidP="00B14A43">
            <w:pPr>
              <w:pStyle w:val="NoSpacing"/>
              <w:ind w:firstLine="720"/>
              <w:jc w:val="both"/>
              <w:rPr>
                <w:rFonts w:ascii="Times New Roman" w:hAnsi="Times New Roman" w:cs="Times New Roman"/>
                <w:sz w:val="24"/>
                <w:szCs w:val="24"/>
              </w:rPr>
            </w:pPr>
          </w:p>
          <w:p w:rsidR="00F62068" w:rsidRPr="00CE5455" w:rsidRDefault="00CE5455"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28</w:t>
            </w:r>
          </w:p>
        </w:tc>
        <w:tc>
          <w:tcPr>
            <w:tcW w:w="1842" w:type="dxa"/>
          </w:tcPr>
          <w:p w:rsidR="00F62068" w:rsidRDefault="00F62068" w:rsidP="00B14A43">
            <w:pPr>
              <w:pStyle w:val="NoSpacing"/>
              <w:ind w:firstLine="720"/>
              <w:jc w:val="both"/>
              <w:rPr>
                <w:rFonts w:ascii="Times New Roman" w:hAnsi="Times New Roman" w:cs="Times New Roman"/>
                <w:sz w:val="24"/>
                <w:szCs w:val="24"/>
                <w:lang w:val="sr-Cyrl-CS"/>
              </w:rPr>
            </w:pPr>
          </w:p>
          <w:p w:rsidR="00F62068" w:rsidRDefault="00F62068" w:rsidP="00B14A43">
            <w:pPr>
              <w:pStyle w:val="NoSpacing"/>
              <w:ind w:firstLine="720"/>
              <w:jc w:val="both"/>
              <w:rPr>
                <w:rFonts w:ascii="Times New Roman" w:hAnsi="Times New Roman" w:cs="Times New Roman"/>
                <w:sz w:val="24"/>
                <w:szCs w:val="24"/>
                <w:lang w:val="sr-Cyrl-CS"/>
              </w:rPr>
            </w:pPr>
          </w:p>
          <w:p w:rsidR="00F62068" w:rsidRPr="00CE5455" w:rsidRDefault="00CE5455"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p>
          <w:p w:rsidR="00F62068" w:rsidRDefault="00F62068" w:rsidP="00B14A43">
            <w:pPr>
              <w:pStyle w:val="NoSpacing"/>
              <w:ind w:firstLine="720"/>
              <w:jc w:val="both"/>
              <w:rPr>
                <w:rFonts w:ascii="Times New Roman" w:hAnsi="Times New Roman" w:cs="Times New Roman"/>
                <w:sz w:val="24"/>
                <w:szCs w:val="24"/>
              </w:rPr>
            </w:pPr>
          </w:p>
          <w:p w:rsidR="00F62068" w:rsidRPr="00CE5455" w:rsidRDefault="00CE5455"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p>
          <w:p w:rsidR="00F62068" w:rsidRDefault="00F62068" w:rsidP="00B14A43">
            <w:pPr>
              <w:pStyle w:val="NoSpacing"/>
              <w:ind w:firstLine="720"/>
              <w:jc w:val="both"/>
              <w:rPr>
                <w:rFonts w:ascii="Times New Roman" w:hAnsi="Times New Roman" w:cs="Times New Roman"/>
                <w:sz w:val="24"/>
                <w:szCs w:val="24"/>
              </w:rPr>
            </w:pPr>
          </w:p>
          <w:p w:rsidR="00F62068" w:rsidRPr="00FC6149" w:rsidRDefault="00F62068"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F62068" w:rsidRDefault="00F62068" w:rsidP="00B14A43">
            <w:pPr>
              <w:pStyle w:val="NoSpacing"/>
              <w:jc w:val="center"/>
              <w:rPr>
                <w:rFonts w:ascii="Times New Roman" w:hAnsi="Times New Roman" w:cs="Times New Roman"/>
                <w:sz w:val="24"/>
                <w:szCs w:val="24"/>
                <w:lang w:val="sr-Cyrl-CS"/>
              </w:rPr>
            </w:pPr>
          </w:p>
          <w:p w:rsidR="00F62068" w:rsidRDefault="00F62068" w:rsidP="00B14A43">
            <w:pPr>
              <w:pStyle w:val="NoSpacing"/>
              <w:jc w:val="center"/>
              <w:rPr>
                <w:rFonts w:ascii="Times New Roman" w:hAnsi="Times New Roman" w:cs="Times New Roman"/>
                <w:sz w:val="24"/>
                <w:szCs w:val="24"/>
                <w:lang w:val="sr-Cyrl-CS"/>
              </w:rPr>
            </w:pPr>
          </w:p>
          <w:p w:rsidR="00F62068" w:rsidRPr="00CE5455" w:rsidRDefault="00CE5455" w:rsidP="00B14A43">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435</w:t>
            </w:r>
          </w:p>
          <w:p w:rsidR="00F62068" w:rsidRDefault="00F62068" w:rsidP="00B14A43">
            <w:pPr>
              <w:pStyle w:val="NoSpacing"/>
              <w:jc w:val="center"/>
              <w:rPr>
                <w:rFonts w:ascii="Times New Roman" w:hAnsi="Times New Roman" w:cs="Times New Roman"/>
                <w:sz w:val="24"/>
                <w:szCs w:val="24"/>
              </w:rPr>
            </w:pPr>
          </w:p>
          <w:p w:rsidR="00F62068" w:rsidRPr="00CE5455" w:rsidRDefault="00CE5455" w:rsidP="00B14A43">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71</w:t>
            </w:r>
          </w:p>
          <w:p w:rsidR="00F62068" w:rsidRDefault="00F62068" w:rsidP="00B14A43">
            <w:pPr>
              <w:pStyle w:val="NoSpacing"/>
              <w:jc w:val="center"/>
              <w:rPr>
                <w:rFonts w:ascii="Times New Roman" w:hAnsi="Times New Roman" w:cs="Times New Roman"/>
                <w:sz w:val="24"/>
                <w:szCs w:val="24"/>
              </w:rPr>
            </w:pPr>
          </w:p>
          <w:p w:rsidR="00F62068" w:rsidRPr="00CE5455" w:rsidRDefault="00CE5455" w:rsidP="00B14A43">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28</w:t>
            </w:r>
          </w:p>
        </w:tc>
      </w:tr>
      <w:tr w:rsidR="00F62068" w:rsidRPr="00EA5559" w:rsidTr="00B14A43">
        <w:tc>
          <w:tcPr>
            <w:tcW w:w="817"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22.</w:t>
            </w:r>
          </w:p>
        </w:tc>
        <w:tc>
          <w:tcPr>
            <w:tcW w:w="2867" w:type="dxa"/>
          </w:tcPr>
          <w:p w:rsidR="00F62068" w:rsidRPr="00EA5559" w:rsidRDefault="00F62068" w:rsidP="00B14A4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Заштита на раду</w:t>
            </w:r>
          </w:p>
          <w:p w:rsidR="00F62068" w:rsidRPr="00EA5559" w:rsidRDefault="00F62068" w:rsidP="00B14A4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(162 - пријаве послод.о почетку и престанку рада)</w:t>
            </w:r>
          </w:p>
          <w:p w:rsidR="00F62068" w:rsidRPr="00EA5559" w:rsidRDefault="00F62068" w:rsidP="00B14A4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lastRenderedPageBreak/>
              <w:t>(163- повреде на раду)</w:t>
            </w:r>
          </w:p>
          <w:p w:rsidR="00F62068" w:rsidRPr="00EA5559" w:rsidRDefault="00F62068" w:rsidP="00B14A43">
            <w:pPr>
              <w:pStyle w:val="NoSpacing"/>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(164- по службеној дужности и пријаве градилишта) </w:t>
            </w:r>
          </w:p>
        </w:tc>
        <w:tc>
          <w:tcPr>
            <w:tcW w:w="1842" w:type="dxa"/>
          </w:tcPr>
          <w:p w:rsidR="00F62068" w:rsidRDefault="00F62068" w:rsidP="00B14A43">
            <w:pPr>
              <w:pStyle w:val="NoSpacing"/>
              <w:ind w:firstLine="720"/>
              <w:jc w:val="both"/>
              <w:rPr>
                <w:rFonts w:ascii="Times New Roman" w:hAnsi="Times New Roman" w:cs="Times New Roman"/>
                <w:sz w:val="24"/>
                <w:szCs w:val="24"/>
                <w:lang w:val="sr-Cyrl-CS"/>
              </w:rPr>
            </w:pPr>
          </w:p>
          <w:p w:rsidR="00F62068" w:rsidRPr="00BD2168" w:rsidRDefault="00BD2168"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273</w:t>
            </w:r>
          </w:p>
          <w:p w:rsidR="00F62068" w:rsidRDefault="00F62068" w:rsidP="00B14A43">
            <w:pPr>
              <w:pStyle w:val="NoSpacing"/>
              <w:ind w:firstLine="720"/>
              <w:jc w:val="both"/>
              <w:rPr>
                <w:rFonts w:ascii="Times New Roman" w:hAnsi="Times New Roman" w:cs="Times New Roman"/>
                <w:sz w:val="24"/>
                <w:szCs w:val="24"/>
              </w:rPr>
            </w:pPr>
          </w:p>
          <w:p w:rsidR="00F62068" w:rsidRDefault="00F62068" w:rsidP="00B14A43">
            <w:pPr>
              <w:pStyle w:val="NoSpacing"/>
              <w:ind w:firstLine="720"/>
              <w:jc w:val="both"/>
              <w:rPr>
                <w:rFonts w:ascii="Times New Roman" w:hAnsi="Times New Roman" w:cs="Times New Roman"/>
                <w:sz w:val="24"/>
                <w:szCs w:val="24"/>
              </w:rPr>
            </w:pPr>
          </w:p>
          <w:p w:rsidR="00F62068" w:rsidRPr="00BD2168" w:rsidRDefault="00BD2168"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269</w:t>
            </w:r>
          </w:p>
          <w:p w:rsidR="00F62068" w:rsidRDefault="00F62068" w:rsidP="00B14A43">
            <w:pPr>
              <w:pStyle w:val="NoSpacing"/>
              <w:ind w:firstLine="720"/>
              <w:jc w:val="both"/>
              <w:rPr>
                <w:rFonts w:ascii="Times New Roman" w:hAnsi="Times New Roman" w:cs="Times New Roman"/>
                <w:sz w:val="24"/>
                <w:szCs w:val="24"/>
              </w:rPr>
            </w:pPr>
          </w:p>
          <w:p w:rsidR="00F62068" w:rsidRDefault="00F62068" w:rsidP="00B14A43">
            <w:pPr>
              <w:pStyle w:val="NoSpacing"/>
              <w:ind w:firstLine="720"/>
              <w:jc w:val="both"/>
              <w:rPr>
                <w:rFonts w:ascii="Times New Roman" w:hAnsi="Times New Roman" w:cs="Times New Roman"/>
                <w:sz w:val="24"/>
                <w:szCs w:val="24"/>
              </w:rPr>
            </w:pPr>
          </w:p>
          <w:p w:rsidR="00F62068" w:rsidRPr="00BD2168" w:rsidRDefault="00BD2168"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11</w:t>
            </w:r>
          </w:p>
        </w:tc>
        <w:tc>
          <w:tcPr>
            <w:tcW w:w="1842" w:type="dxa"/>
          </w:tcPr>
          <w:p w:rsidR="00F62068" w:rsidRDefault="00F62068" w:rsidP="00B14A43">
            <w:pPr>
              <w:pStyle w:val="NoSpacing"/>
              <w:ind w:firstLine="720"/>
              <w:jc w:val="both"/>
              <w:rPr>
                <w:rFonts w:ascii="Times New Roman" w:hAnsi="Times New Roman" w:cs="Times New Roman"/>
                <w:sz w:val="24"/>
                <w:szCs w:val="24"/>
                <w:lang w:val="sr-Cyrl-CS"/>
              </w:rPr>
            </w:pPr>
          </w:p>
          <w:p w:rsidR="00F62068" w:rsidRDefault="00F62068"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p w:rsidR="00F62068" w:rsidRDefault="00F62068" w:rsidP="00B14A43">
            <w:pPr>
              <w:pStyle w:val="NoSpacing"/>
              <w:ind w:firstLine="720"/>
              <w:jc w:val="both"/>
              <w:rPr>
                <w:rFonts w:ascii="Times New Roman" w:hAnsi="Times New Roman" w:cs="Times New Roman"/>
                <w:sz w:val="24"/>
                <w:szCs w:val="24"/>
              </w:rPr>
            </w:pPr>
          </w:p>
          <w:p w:rsidR="00F62068" w:rsidRDefault="00F62068" w:rsidP="00B14A43">
            <w:pPr>
              <w:pStyle w:val="NoSpacing"/>
              <w:ind w:firstLine="720"/>
              <w:jc w:val="both"/>
              <w:rPr>
                <w:rFonts w:ascii="Times New Roman" w:hAnsi="Times New Roman" w:cs="Times New Roman"/>
                <w:sz w:val="24"/>
                <w:szCs w:val="24"/>
              </w:rPr>
            </w:pPr>
          </w:p>
          <w:p w:rsidR="00F62068" w:rsidRDefault="00F62068"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p>
          <w:p w:rsidR="00F62068" w:rsidRDefault="00F62068" w:rsidP="00B14A43">
            <w:pPr>
              <w:pStyle w:val="NoSpacing"/>
              <w:ind w:firstLine="720"/>
              <w:jc w:val="both"/>
              <w:rPr>
                <w:rFonts w:ascii="Times New Roman" w:hAnsi="Times New Roman" w:cs="Times New Roman"/>
                <w:sz w:val="24"/>
                <w:szCs w:val="24"/>
              </w:rPr>
            </w:pPr>
          </w:p>
          <w:p w:rsidR="00F62068" w:rsidRDefault="00F62068" w:rsidP="00B14A43">
            <w:pPr>
              <w:pStyle w:val="NoSpacing"/>
              <w:ind w:firstLine="720"/>
              <w:jc w:val="both"/>
              <w:rPr>
                <w:rFonts w:ascii="Times New Roman" w:hAnsi="Times New Roman" w:cs="Times New Roman"/>
                <w:sz w:val="24"/>
                <w:szCs w:val="24"/>
              </w:rPr>
            </w:pPr>
          </w:p>
          <w:p w:rsidR="00F62068" w:rsidRPr="00F96FF0" w:rsidRDefault="00F62068" w:rsidP="00B14A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F62068" w:rsidRDefault="00F62068" w:rsidP="00B14A43">
            <w:pPr>
              <w:pStyle w:val="NoSpacing"/>
              <w:ind w:firstLine="720"/>
              <w:jc w:val="both"/>
              <w:rPr>
                <w:rFonts w:ascii="Times New Roman" w:hAnsi="Times New Roman" w:cs="Times New Roman"/>
                <w:sz w:val="24"/>
                <w:szCs w:val="24"/>
                <w:lang w:val="sr-Cyrl-CS"/>
              </w:rPr>
            </w:pPr>
          </w:p>
          <w:p w:rsidR="00F62068" w:rsidRPr="00BD2168" w:rsidRDefault="00BD2168"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273</w:t>
            </w:r>
          </w:p>
          <w:p w:rsidR="00F62068" w:rsidRDefault="00F62068" w:rsidP="00B14A43">
            <w:pPr>
              <w:pStyle w:val="NoSpacing"/>
              <w:ind w:firstLine="720"/>
              <w:jc w:val="both"/>
              <w:rPr>
                <w:rFonts w:ascii="Times New Roman" w:hAnsi="Times New Roman" w:cs="Times New Roman"/>
                <w:sz w:val="24"/>
                <w:szCs w:val="24"/>
              </w:rPr>
            </w:pPr>
          </w:p>
          <w:p w:rsidR="00F62068" w:rsidRDefault="00F62068" w:rsidP="00B14A43">
            <w:pPr>
              <w:pStyle w:val="NoSpacing"/>
              <w:ind w:firstLine="720"/>
              <w:jc w:val="both"/>
              <w:rPr>
                <w:rFonts w:ascii="Times New Roman" w:hAnsi="Times New Roman" w:cs="Times New Roman"/>
                <w:sz w:val="24"/>
                <w:szCs w:val="24"/>
              </w:rPr>
            </w:pPr>
          </w:p>
          <w:p w:rsidR="00F62068" w:rsidRPr="00BD2168" w:rsidRDefault="00BD2168"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269</w:t>
            </w:r>
          </w:p>
          <w:p w:rsidR="00F62068" w:rsidRDefault="00F62068" w:rsidP="00B14A43">
            <w:pPr>
              <w:pStyle w:val="NoSpacing"/>
              <w:ind w:firstLine="720"/>
              <w:jc w:val="both"/>
              <w:rPr>
                <w:rFonts w:ascii="Times New Roman" w:hAnsi="Times New Roman" w:cs="Times New Roman"/>
                <w:sz w:val="24"/>
                <w:szCs w:val="24"/>
              </w:rPr>
            </w:pPr>
          </w:p>
          <w:p w:rsidR="00F62068" w:rsidRDefault="00F62068" w:rsidP="00B14A43">
            <w:pPr>
              <w:pStyle w:val="NoSpacing"/>
              <w:ind w:firstLine="720"/>
              <w:jc w:val="both"/>
              <w:rPr>
                <w:rFonts w:ascii="Times New Roman" w:hAnsi="Times New Roman" w:cs="Times New Roman"/>
                <w:sz w:val="24"/>
                <w:szCs w:val="24"/>
              </w:rPr>
            </w:pPr>
          </w:p>
          <w:p w:rsidR="00F62068" w:rsidRPr="00BD2168" w:rsidRDefault="00BD2168"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11</w:t>
            </w:r>
          </w:p>
        </w:tc>
      </w:tr>
    </w:tbl>
    <w:p w:rsidR="00F62068" w:rsidRDefault="00F62068" w:rsidP="00F62068">
      <w:pPr>
        <w:pStyle w:val="NoSpacing"/>
        <w:ind w:firstLine="720"/>
        <w:rPr>
          <w:rFonts w:ascii="Times New Roman" w:hAnsi="Times New Roman" w:cs="Times New Roman"/>
          <w:sz w:val="24"/>
          <w:szCs w:val="24"/>
          <w:lang w:val="sr-Cyrl-CS"/>
        </w:rPr>
      </w:pPr>
    </w:p>
    <w:p w:rsidR="00BF5195" w:rsidRPr="00EA5559" w:rsidRDefault="00BF5195" w:rsidP="00F62068">
      <w:pPr>
        <w:pStyle w:val="NoSpacing"/>
        <w:ind w:firstLine="720"/>
        <w:rPr>
          <w:rFonts w:ascii="Times New Roman" w:hAnsi="Times New Roman" w:cs="Times New Roman"/>
          <w:sz w:val="24"/>
          <w:szCs w:val="24"/>
          <w:lang w:val="sr-Cyrl-CS"/>
        </w:rPr>
      </w:pPr>
    </w:p>
    <w:p w:rsidR="00F62068" w:rsidRDefault="00B25BE7" w:rsidP="00F62068">
      <w:pPr>
        <w:pStyle w:val="NoSpacing"/>
        <w:ind w:firstLine="720"/>
        <w:rPr>
          <w:rFonts w:ascii="Times New Roman" w:hAnsi="Times New Roman" w:cs="Times New Roman"/>
          <w:b/>
          <w:i/>
          <w:sz w:val="24"/>
          <w:szCs w:val="24"/>
          <w:lang w:val="sr-Cyrl-CS"/>
        </w:rPr>
      </w:pPr>
      <w:r>
        <w:rPr>
          <w:rFonts w:ascii="Times New Roman" w:hAnsi="Times New Roman" w:cs="Times New Roman"/>
          <w:b/>
          <w:i/>
          <w:sz w:val="24"/>
          <w:szCs w:val="24"/>
          <w:lang w:val="sr-Cyrl-CS"/>
        </w:rPr>
        <w:t>Министарство државне управе и локалне самоуправе</w:t>
      </w:r>
    </w:p>
    <w:p w:rsidR="00B25BE7" w:rsidRDefault="00B25BE7" w:rsidP="00DA4845">
      <w:pPr>
        <w:pStyle w:val="NoSpacing"/>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1413"/>
        <w:gridCol w:w="2835"/>
        <w:gridCol w:w="1701"/>
        <w:gridCol w:w="1701"/>
        <w:gridCol w:w="1700"/>
      </w:tblGrid>
      <w:tr w:rsidR="00DA4845" w:rsidTr="00BF5195">
        <w:tc>
          <w:tcPr>
            <w:tcW w:w="1413" w:type="dxa"/>
          </w:tcPr>
          <w:p w:rsidR="00DA4845" w:rsidRPr="00BF5195" w:rsidRDefault="00BF5195" w:rsidP="00BF5195">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Р.б.</w:t>
            </w:r>
          </w:p>
        </w:tc>
        <w:tc>
          <w:tcPr>
            <w:tcW w:w="2835" w:type="dxa"/>
          </w:tcPr>
          <w:p w:rsidR="00DA4845" w:rsidRPr="00BF5195" w:rsidRDefault="00BF5195" w:rsidP="00BF5195">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Инспекција</w:t>
            </w:r>
          </w:p>
        </w:tc>
        <w:tc>
          <w:tcPr>
            <w:tcW w:w="1701" w:type="dxa"/>
          </w:tcPr>
          <w:p w:rsidR="00DA4845" w:rsidRPr="00BF5195" w:rsidRDefault="00BF5195" w:rsidP="00BF5195">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Укупно</w:t>
            </w:r>
          </w:p>
        </w:tc>
        <w:tc>
          <w:tcPr>
            <w:tcW w:w="1701" w:type="dxa"/>
          </w:tcPr>
          <w:p w:rsidR="00DA4845" w:rsidRPr="00BF5195" w:rsidRDefault="00BF5195" w:rsidP="00BF5195">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Архивирано</w:t>
            </w:r>
          </w:p>
        </w:tc>
        <w:tc>
          <w:tcPr>
            <w:tcW w:w="1700" w:type="dxa"/>
          </w:tcPr>
          <w:p w:rsidR="00DA4845" w:rsidRPr="00BF5195" w:rsidRDefault="00BF5195" w:rsidP="00BF5195">
            <w:pPr>
              <w:pStyle w:val="NoSpacing"/>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Активно</w:t>
            </w:r>
          </w:p>
        </w:tc>
      </w:tr>
      <w:tr w:rsidR="00DA4845" w:rsidTr="00BF5195">
        <w:tc>
          <w:tcPr>
            <w:tcW w:w="1413" w:type="dxa"/>
          </w:tcPr>
          <w:p w:rsidR="00DA4845" w:rsidRDefault="00BF5195" w:rsidP="00DA484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rsidR="00DA4845" w:rsidRDefault="00BF5195" w:rsidP="00DA484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Управна инспекција</w:t>
            </w:r>
          </w:p>
          <w:p w:rsidR="00BF5195" w:rsidRDefault="00BF5195" w:rsidP="00DA484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(038-по службеној дужности)</w:t>
            </w:r>
          </w:p>
          <w:p w:rsidR="00BF5195" w:rsidRDefault="00BF5195" w:rsidP="00DA4845">
            <w:pPr>
              <w:pStyle w:val="NoSpacing"/>
              <w:rPr>
                <w:rFonts w:ascii="Times New Roman" w:hAnsi="Times New Roman" w:cs="Times New Roman"/>
                <w:sz w:val="24"/>
                <w:szCs w:val="24"/>
                <w:lang w:val="sr-Cyrl-CS"/>
              </w:rPr>
            </w:pPr>
          </w:p>
          <w:p w:rsidR="00BF5195" w:rsidRDefault="00BF5195" w:rsidP="00DA484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(070 – по захтеву странке)</w:t>
            </w:r>
          </w:p>
          <w:p w:rsidR="00BF5195" w:rsidRDefault="00BF5195" w:rsidP="00DA4845">
            <w:pPr>
              <w:pStyle w:val="NoSpacing"/>
              <w:rPr>
                <w:rFonts w:ascii="Times New Roman" w:hAnsi="Times New Roman" w:cs="Times New Roman"/>
                <w:sz w:val="24"/>
                <w:szCs w:val="24"/>
                <w:lang w:val="sr-Cyrl-CS"/>
              </w:rPr>
            </w:pPr>
          </w:p>
          <w:p w:rsidR="00BF5195" w:rsidRDefault="00BF5195" w:rsidP="00DA4845">
            <w:pPr>
              <w:pStyle w:val="NoSpacing"/>
              <w:rPr>
                <w:rFonts w:ascii="Times New Roman" w:hAnsi="Times New Roman" w:cs="Times New Roman"/>
                <w:sz w:val="24"/>
                <w:szCs w:val="24"/>
                <w:lang w:val="sr-Cyrl-CS"/>
              </w:rPr>
            </w:pPr>
          </w:p>
        </w:tc>
        <w:tc>
          <w:tcPr>
            <w:tcW w:w="1701" w:type="dxa"/>
          </w:tcPr>
          <w:p w:rsidR="00DA4845" w:rsidRDefault="00DA4845" w:rsidP="00DA4845">
            <w:pPr>
              <w:pStyle w:val="NoSpacing"/>
              <w:rPr>
                <w:rFonts w:ascii="Times New Roman" w:hAnsi="Times New Roman" w:cs="Times New Roman"/>
                <w:sz w:val="24"/>
                <w:szCs w:val="24"/>
                <w:lang w:val="sr-Cyrl-CS"/>
              </w:rPr>
            </w:pPr>
          </w:p>
          <w:p w:rsidR="00BF5195" w:rsidRDefault="00BF5195" w:rsidP="00DA4845">
            <w:pPr>
              <w:pStyle w:val="NoSpacing"/>
              <w:rPr>
                <w:rFonts w:ascii="Times New Roman" w:hAnsi="Times New Roman" w:cs="Times New Roman"/>
                <w:sz w:val="24"/>
                <w:szCs w:val="24"/>
                <w:lang w:val="sr-Cyrl-CS"/>
              </w:rPr>
            </w:pPr>
          </w:p>
          <w:p w:rsidR="00BF5195" w:rsidRDefault="00BF5195" w:rsidP="00DA484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21</w:t>
            </w:r>
          </w:p>
          <w:p w:rsidR="00BF5195" w:rsidRDefault="00BF5195" w:rsidP="00DA4845">
            <w:pPr>
              <w:pStyle w:val="NoSpacing"/>
              <w:rPr>
                <w:rFonts w:ascii="Times New Roman" w:hAnsi="Times New Roman" w:cs="Times New Roman"/>
                <w:sz w:val="24"/>
                <w:szCs w:val="24"/>
                <w:lang w:val="sr-Cyrl-CS"/>
              </w:rPr>
            </w:pPr>
          </w:p>
          <w:p w:rsidR="00BF5195" w:rsidRDefault="00BF5195" w:rsidP="00DA484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1701" w:type="dxa"/>
          </w:tcPr>
          <w:p w:rsidR="00DA4845" w:rsidRDefault="00DA4845" w:rsidP="00DA4845">
            <w:pPr>
              <w:pStyle w:val="NoSpacing"/>
              <w:rPr>
                <w:rFonts w:ascii="Times New Roman" w:hAnsi="Times New Roman" w:cs="Times New Roman"/>
                <w:sz w:val="24"/>
                <w:szCs w:val="24"/>
                <w:lang w:val="sr-Cyrl-CS"/>
              </w:rPr>
            </w:pPr>
          </w:p>
          <w:p w:rsidR="00BF5195" w:rsidRDefault="00BF5195" w:rsidP="00DA4845">
            <w:pPr>
              <w:pStyle w:val="NoSpacing"/>
              <w:rPr>
                <w:rFonts w:ascii="Times New Roman" w:hAnsi="Times New Roman" w:cs="Times New Roman"/>
                <w:sz w:val="24"/>
                <w:szCs w:val="24"/>
                <w:lang w:val="sr-Cyrl-CS"/>
              </w:rPr>
            </w:pPr>
          </w:p>
          <w:p w:rsidR="00BF5195" w:rsidRDefault="00BF5195" w:rsidP="00DA484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5</w:t>
            </w:r>
          </w:p>
          <w:p w:rsidR="00BF5195" w:rsidRDefault="00BF5195" w:rsidP="00DA4845">
            <w:pPr>
              <w:pStyle w:val="NoSpacing"/>
              <w:rPr>
                <w:rFonts w:ascii="Times New Roman" w:hAnsi="Times New Roman" w:cs="Times New Roman"/>
                <w:sz w:val="24"/>
                <w:szCs w:val="24"/>
                <w:lang w:val="sr-Cyrl-CS"/>
              </w:rPr>
            </w:pPr>
          </w:p>
          <w:p w:rsidR="00BF5195" w:rsidRDefault="00BF5195" w:rsidP="00DA484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700" w:type="dxa"/>
          </w:tcPr>
          <w:p w:rsidR="00DA4845" w:rsidRDefault="00DA4845" w:rsidP="00DA4845">
            <w:pPr>
              <w:pStyle w:val="NoSpacing"/>
              <w:rPr>
                <w:rFonts w:ascii="Times New Roman" w:hAnsi="Times New Roman" w:cs="Times New Roman"/>
                <w:sz w:val="24"/>
                <w:szCs w:val="24"/>
                <w:lang w:val="sr-Cyrl-CS"/>
              </w:rPr>
            </w:pPr>
          </w:p>
          <w:p w:rsidR="00BF5195" w:rsidRDefault="00BF5195" w:rsidP="00DA4845">
            <w:pPr>
              <w:pStyle w:val="NoSpacing"/>
              <w:rPr>
                <w:rFonts w:ascii="Times New Roman" w:hAnsi="Times New Roman" w:cs="Times New Roman"/>
                <w:sz w:val="24"/>
                <w:szCs w:val="24"/>
                <w:lang w:val="sr-Cyrl-CS"/>
              </w:rPr>
            </w:pPr>
          </w:p>
          <w:p w:rsidR="00BF5195" w:rsidRDefault="00BF5195" w:rsidP="00DA484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16</w:t>
            </w:r>
          </w:p>
          <w:p w:rsidR="00BF5195" w:rsidRDefault="00BF5195" w:rsidP="00DA4845">
            <w:pPr>
              <w:pStyle w:val="NoSpacing"/>
              <w:rPr>
                <w:rFonts w:ascii="Times New Roman" w:hAnsi="Times New Roman" w:cs="Times New Roman"/>
                <w:sz w:val="24"/>
                <w:szCs w:val="24"/>
                <w:lang w:val="sr-Cyrl-CS"/>
              </w:rPr>
            </w:pPr>
          </w:p>
          <w:p w:rsidR="00BF5195" w:rsidRDefault="00BF5195" w:rsidP="00DA484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14</w:t>
            </w:r>
          </w:p>
          <w:p w:rsidR="00BF5195" w:rsidRDefault="00BF5195" w:rsidP="00DA4845">
            <w:pPr>
              <w:pStyle w:val="NoSpacing"/>
              <w:rPr>
                <w:rFonts w:ascii="Times New Roman" w:hAnsi="Times New Roman" w:cs="Times New Roman"/>
                <w:sz w:val="24"/>
                <w:szCs w:val="24"/>
                <w:lang w:val="sr-Cyrl-CS"/>
              </w:rPr>
            </w:pPr>
          </w:p>
        </w:tc>
      </w:tr>
    </w:tbl>
    <w:p w:rsidR="00C60A87" w:rsidRDefault="00C60A87" w:rsidP="00593059">
      <w:pPr>
        <w:pStyle w:val="NoSpacing"/>
        <w:rPr>
          <w:rFonts w:ascii="Times New Roman" w:hAnsi="Times New Roman" w:cs="Times New Roman"/>
          <w:b/>
          <w:i/>
          <w:sz w:val="24"/>
          <w:szCs w:val="24"/>
          <w:lang w:val="sr-Cyrl-CS"/>
        </w:rPr>
      </w:pPr>
    </w:p>
    <w:p w:rsidR="00C60A87" w:rsidRPr="00EA5559" w:rsidRDefault="00C60A87" w:rsidP="00F62068">
      <w:pPr>
        <w:pStyle w:val="NoSpacing"/>
        <w:ind w:firstLine="720"/>
        <w:rPr>
          <w:rFonts w:ascii="Times New Roman" w:hAnsi="Times New Roman" w:cs="Times New Roman"/>
          <w:b/>
          <w:i/>
          <w:sz w:val="24"/>
          <w:szCs w:val="24"/>
          <w:lang w:val="sr-Cyrl-CS"/>
        </w:rPr>
      </w:pPr>
    </w:p>
    <w:p w:rsidR="00F62068" w:rsidRPr="00EA5559" w:rsidRDefault="00F62068" w:rsidP="00F62068">
      <w:pPr>
        <w:pStyle w:val="NoSpacing"/>
        <w:ind w:firstLine="720"/>
        <w:rPr>
          <w:rFonts w:ascii="Times New Roman" w:hAnsi="Times New Roman" w:cs="Times New Roman"/>
          <w:b/>
          <w:i/>
          <w:sz w:val="24"/>
          <w:szCs w:val="24"/>
          <w:lang w:val="sr-Cyrl-CS"/>
        </w:rPr>
      </w:pPr>
      <w:r w:rsidRPr="00EA5559">
        <w:rPr>
          <w:rFonts w:ascii="Times New Roman" w:hAnsi="Times New Roman" w:cs="Times New Roman"/>
          <w:b/>
          <w:i/>
          <w:sz w:val="24"/>
          <w:szCs w:val="24"/>
          <w:lang w:val="sr-Cyrl-CS"/>
        </w:rPr>
        <w:t>Општа служба Борског управног округа</w:t>
      </w:r>
    </w:p>
    <w:p w:rsidR="00F62068" w:rsidRPr="00EA5559" w:rsidRDefault="00F62068" w:rsidP="00F62068">
      <w:pPr>
        <w:pStyle w:val="NoSpacing"/>
        <w:ind w:firstLine="720"/>
        <w:rPr>
          <w:rFonts w:ascii="Times New Roman" w:hAnsi="Times New Roman" w:cs="Times New Roman"/>
          <w:b/>
          <w:i/>
          <w:sz w:val="24"/>
          <w:szCs w:val="24"/>
          <w:lang w:val="sr-Cyrl-CS"/>
        </w:rPr>
      </w:pPr>
    </w:p>
    <w:p w:rsidR="00F62068" w:rsidRPr="00EA5559" w:rsidRDefault="00F62068" w:rsidP="00F62068">
      <w:pPr>
        <w:pStyle w:val="NoSpacing"/>
        <w:ind w:firstLine="720"/>
        <w:rPr>
          <w:rFonts w:ascii="Times New Roman" w:hAnsi="Times New Roman" w:cs="Times New Roman"/>
          <w:b/>
          <w:i/>
          <w:sz w:val="24"/>
          <w:szCs w:val="24"/>
          <w:lang w:val="sr-Cyrl-CS"/>
        </w:rPr>
      </w:pPr>
    </w:p>
    <w:tbl>
      <w:tblPr>
        <w:tblStyle w:val="TableGrid"/>
        <w:tblW w:w="0" w:type="auto"/>
        <w:tblLook w:val="01E0" w:firstRow="1" w:lastRow="1" w:firstColumn="1" w:lastColumn="1" w:noHBand="0" w:noVBand="0"/>
      </w:tblPr>
      <w:tblGrid>
        <w:gridCol w:w="1457"/>
        <w:gridCol w:w="2564"/>
        <w:gridCol w:w="1680"/>
        <w:gridCol w:w="1731"/>
        <w:gridCol w:w="1918"/>
      </w:tblGrid>
      <w:tr w:rsidR="00F62068" w:rsidRPr="00EA5559" w:rsidTr="00B14A43">
        <w:tc>
          <w:tcPr>
            <w:tcW w:w="828" w:type="dxa"/>
          </w:tcPr>
          <w:p w:rsidR="00F62068" w:rsidRPr="00EA5559" w:rsidRDefault="00F62068" w:rsidP="00B14A4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714" w:type="dxa"/>
          </w:tcPr>
          <w:p w:rsidR="00F62068" w:rsidRPr="00EA5559" w:rsidRDefault="00F62068" w:rsidP="00B14A43">
            <w:pPr>
              <w:pStyle w:val="NoSpacing"/>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Опис</w:t>
            </w:r>
          </w:p>
        </w:tc>
        <w:tc>
          <w:tcPr>
            <w:tcW w:w="1771" w:type="dxa"/>
          </w:tcPr>
          <w:p w:rsidR="00F62068" w:rsidRPr="00EA5559" w:rsidRDefault="00F62068" w:rsidP="00B14A4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c>
          <w:tcPr>
            <w:tcW w:w="1771" w:type="dxa"/>
          </w:tcPr>
          <w:p w:rsidR="00F62068" w:rsidRPr="00EA5559" w:rsidRDefault="00F62068" w:rsidP="00B14A4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Архивирано</w:t>
            </w:r>
          </w:p>
        </w:tc>
        <w:tc>
          <w:tcPr>
            <w:tcW w:w="2096" w:type="dxa"/>
          </w:tcPr>
          <w:p w:rsidR="00F62068" w:rsidRPr="00EA5559" w:rsidRDefault="00F62068" w:rsidP="00B14A43">
            <w:pPr>
              <w:pStyle w:val="NoSpacing"/>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Активно</w:t>
            </w:r>
          </w:p>
        </w:tc>
      </w:tr>
      <w:tr w:rsidR="00F62068" w:rsidRPr="00EA5559" w:rsidTr="00B14A43">
        <w:tc>
          <w:tcPr>
            <w:tcW w:w="828"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714" w:type="dxa"/>
          </w:tcPr>
          <w:p w:rsidR="00F62068" w:rsidRPr="00EA5559" w:rsidRDefault="00F62068" w:rsidP="00B14A4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Начелник округа и Општа служба </w:t>
            </w:r>
          </w:p>
          <w:p w:rsidR="00F62068" w:rsidRPr="00EA5559" w:rsidRDefault="00F62068" w:rsidP="00B14A43">
            <w:pPr>
              <w:pStyle w:val="NoSpacing"/>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(914)</w:t>
            </w:r>
          </w:p>
        </w:tc>
        <w:tc>
          <w:tcPr>
            <w:tcW w:w="1771" w:type="dxa"/>
          </w:tcPr>
          <w:p w:rsidR="00F62068" w:rsidRDefault="00F62068" w:rsidP="00B14A43">
            <w:pPr>
              <w:pStyle w:val="NoSpacing"/>
              <w:ind w:firstLine="720"/>
              <w:jc w:val="both"/>
              <w:rPr>
                <w:rFonts w:ascii="Times New Roman" w:hAnsi="Times New Roman" w:cs="Times New Roman"/>
                <w:sz w:val="24"/>
                <w:szCs w:val="24"/>
                <w:lang w:val="sr-Cyrl-CS"/>
              </w:rPr>
            </w:pPr>
          </w:p>
          <w:p w:rsidR="00F62068" w:rsidRDefault="00F62068" w:rsidP="00B14A43">
            <w:pPr>
              <w:pStyle w:val="NoSpacing"/>
              <w:ind w:firstLine="720"/>
              <w:jc w:val="both"/>
              <w:rPr>
                <w:rFonts w:ascii="Times New Roman" w:hAnsi="Times New Roman" w:cs="Times New Roman"/>
                <w:sz w:val="24"/>
                <w:szCs w:val="24"/>
                <w:lang w:val="sr-Cyrl-CS"/>
              </w:rPr>
            </w:pPr>
          </w:p>
          <w:p w:rsidR="00F62068" w:rsidRPr="009D74CA" w:rsidRDefault="009D74CA"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102</w:t>
            </w:r>
          </w:p>
        </w:tc>
        <w:tc>
          <w:tcPr>
            <w:tcW w:w="1771" w:type="dxa"/>
          </w:tcPr>
          <w:p w:rsidR="00F62068" w:rsidRDefault="00F62068" w:rsidP="00B14A43">
            <w:pPr>
              <w:pStyle w:val="NoSpacing"/>
              <w:ind w:firstLine="720"/>
              <w:jc w:val="both"/>
              <w:rPr>
                <w:rFonts w:ascii="Times New Roman" w:hAnsi="Times New Roman" w:cs="Times New Roman"/>
                <w:sz w:val="24"/>
                <w:szCs w:val="24"/>
              </w:rPr>
            </w:pPr>
          </w:p>
          <w:p w:rsidR="00F62068" w:rsidRDefault="00F62068" w:rsidP="00B14A43">
            <w:pPr>
              <w:pStyle w:val="NoSpacing"/>
              <w:ind w:firstLine="720"/>
              <w:jc w:val="both"/>
              <w:rPr>
                <w:rFonts w:ascii="Times New Roman" w:hAnsi="Times New Roman" w:cs="Times New Roman"/>
                <w:sz w:val="24"/>
                <w:szCs w:val="24"/>
              </w:rPr>
            </w:pPr>
          </w:p>
          <w:p w:rsidR="00F62068" w:rsidRPr="00C5544B" w:rsidRDefault="009D74CA" w:rsidP="00B14A4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80</w:t>
            </w:r>
          </w:p>
        </w:tc>
        <w:tc>
          <w:tcPr>
            <w:tcW w:w="2096" w:type="dxa"/>
          </w:tcPr>
          <w:p w:rsidR="00F62068" w:rsidRDefault="00F62068" w:rsidP="00B14A43">
            <w:pPr>
              <w:pStyle w:val="NoSpacing"/>
              <w:ind w:firstLine="720"/>
              <w:jc w:val="both"/>
              <w:rPr>
                <w:rFonts w:ascii="Times New Roman" w:hAnsi="Times New Roman" w:cs="Times New Roman"/>
                <w:sz w:val="24"/>
                <w:szCs w:val="24"/>
                <w:lang w:val="sr-Cyrl-CS"/>
              </w:rPr>
            </w:pPr>
          </w:p>
          <w:p w:rsidR="00F62068" w:rsidRDefault="00F62068" w:rsidP="00B14A43">
            <w:pPr>
              <w:pStyle w:val="NoSpacing"/>
              <w:ind w:firstLine="720"/>
              <w:jc w:val="both"/>
              <w:rPr>
                <w:rFonts w:ascii="Times New Roman" w:hAnsi="Times New Roman" w:cs="Times New Roman"/>
                <w:sz w:val="24"/>
                <w:szCs w:val="24"/>
                <w:lang w:val="sr-Cyrl-CS"/>
              </w:rPr>
            </w:pPr>
          </w:p>
          <w:p w:rsidR="00F62068" w:rsidRPr="00EA5559" w:rsidRDefault="009D74CA" w:rsidP="00B14A4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22</w:t>
            </w:r>
          </w:p>
        </w:tc>
      </w:tr>
    </w:tbl>
    <w:p w:rsidR="00F62068" w:rsidRDefault="00F62068" w:rsidP="00F62068">
      <w:pPr>
        <w:pStyle w:val="NoSpacing"/>
        <w:jc w:val="both"/>
        <w:rPr>
          <w:rFonts w:ascii="Times New Roman" w:hAnsi="Times New Roman" w:cs="Times New Roman"/>
          <w:sz w:val="24"/>
          <w:szCs w:val="24"/>
          <w:lang w:val="sr-Cyrl-CS"/>
        </w:rPr>
      </w:pPr>
    </w:p>
    <w:p w:rsidR="00F62068" w:rsidRDefault="00F62068" w:rsidP="00F62068">
      <w:pPr>
        <w:pStyle w:val="NoSpacing"/>
        <w:jc w:val="both"/>
        <w:rPr>
          <w:rFonts w:ascii="Times New Roman" w:hAnsi="Times New Roman" w:cs="Times New Roman"/>
          <w:sz w:val="24"/>
          <w:szCs w:val="24"/>
          <w:lang w:val="sr-Cyrl-CS"/>
        </w:rPr>
      </w:pPr>
    </w:p>
    <w:p w:rsidR="00F62068" w:rsidRDefault="00F62068" w:rsidP="00F62068">
      <w:pPr>
        <w:pStyle w:val="NoSpacing"/>
        <w:jc w:val="both"/>
        <w:rPr>
          <w:rFonts w:ascii="Times New Roman" w:hAnsi="Times New Roman" w:cs="Times New Roman"/>
          <w:sz w:val="24"/>
          <w:szCs w:val="24"/>
          <w:lang w:val="sr-Cyrl-CS"/>
        </w:rPr>
      </w:pPr>
    </w:p>
    <w:p w:rsidR="00F62068" w:rsidRDefault="00F62068" w:rsidP="00F62068">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201</w:t>
      </w:r>
      <w:r w:rsidR="00C60A87">
        <w:rPr>
          <w:rFonts w:ascii="Times New Roman" w:hAnsi="Times New Roman" w:cs="Times New Roman"/>
          <w:sz w:val="24"/>
          <w:szCs w:val="24"/>
          <w:lang w:val="sr-Cyrl-RS"/>
        </w:rPr>
        <w:t>7</w:t>
      </w:r>
      <w:r>
        <w:rPr>
          <w:rFonts w:ascii="Times New Roman" w:hAnsi="Times New Roman" w:cs="Times New Roman"/>
          <w:sz w:val="24"/>
          <w:szCs w:val="24"/>
          <w:lang w:val="sr-Cyrl-CS"/>
        </w:rPr>
        <w:t xml:space="preserve">. години спроведено је </w:t>
      </w:r>
      <w:r w:rsidR="0018434A">
        <w:rPr>
          <w:rFonts w:ascii="Times New Roman" w:hAnsi="Times New Roman" w:cs="Times New Roman"/>
          <w:sz w:val="24"/>
          <w:szCs w:val="24"/>
          <w:lang w:val="sr-Cyrl-RS"/>
        </w:rPr>
        <w:t>девет</w:t>
      </w:r>
      <w:r>
        <w:rPr>
          <w:rFonts w:ascii="Times New Roman" w:hAnsi="Times New Roman" w:cs="Times New Roman"/>
          <w:sz w:val="24"/>
          <w:szCs w:val="24"/>
          <w:lang w:val="sr-Cyrl-CS"/>
        </w:rPr>
        <w:t xml:space="preserve"> јавних набавки мале вредности и то:</w:t>
      </w:r>
    </w:p>
    <w:p w:rsidR="00F62068" w:rsidRDefault="00F62068" w:rsidP="00F62068">
      <w:pPr>
        <w:pStyle w:val="NoSpacing"/>
        <w:jc w:val="both"/>
        <w:rPr>
          <w:rFonts w:ascii="Times New Roman" w:hAnsi="Times New Roman" w:cs="Times New Roman"/>
          <w:sz w:val="24"/>
          <w:szCs w:val="24"/>
          <w:lang w:val="sr-Cyrl-CS"/>
        </w:rPr>
      </w:pPr>
    </w:p>
    <w:p w:rsidR="00F62068" w:rsidRDefault="00F62068" w:rsidP="00F62068">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за набавку добара – електричне енергије</w:t>
      </w:r>
    </w:p>
    <w:p w:rsidR="00F62068" w:rsidRDefault="00F62068" w:rsidP="00F62068">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за услуге чишћења</w:t>
      </w:r>
    </w:p>
    <w:p w:rsidR="00F62068" w:rsidRDefault="00F62068" w:rsidP="00F62068">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Јавна набавка мале ведности </w:t>
      </w:r>
      <w:r w:rsidR="001D0126">
        <w:rPr>
          <w:rFonts w:ascii="Times New Roman" w:hAnsi="Times New Roman" w:cs="Times New Roman"/>
          <w:sz w:val="24"/>
          <w:szCs w:val="24"/>
          <w:lang w:val="sr-Cyrl-CS"/>
        </w:rPr>
        <w:t>за набавку радова на поправци грејања у згради Борског управног округа у Бору</w:t>
      </w:r>
    </w:p>
    <w:p w:rsidR="00F62068" w:rsidRDefault="00F62068" w:rsidP="00F62068">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Јавна набавка мале вредности за </w:t>
      </w:r>
      <w:r w:rsidR="001D0126">
        <w:rPr>
          <w:rFonts w:ascii="Times New Roman" w:hAnsi="Times New Roman" w:cs="Times New Roman"/>
          <w:sz w:val="24"/>
          <w:szCs w:val="24"/>
          <w:lang w:val="sr-Cyrl-CS"/>
        </w:rPr>
        <w:t>столарске радове – замена унутрашњих врата у згради Борског управног округа у Бору</w:t>
      </w:r>
    </w:p>
    <w:p w:rsidR="00583DA9" w:rsidRDefault="00F62068" w:rsidP="00583DA9">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Јавна набавка </w:t>
      </w:r>
      <w:r w:rsidR="00A711F5">
        <w:rPr>
          <w:rFonts w:ascii="Times New Roman" w:hAnsi="Times New Roman" w:cs="Times New Roman"/>
          <w:sz w:val="24"/>
          <w:szCs w:val="24"/>
          <w:lang w:val="sr-Cyrl-CS"/>
        </w:rPr>
        <w:t xml:space="preserve">мале вредности </w:t>
      </w:r>
      <w:r>
        <w:rPr>
          <w:rFonts w:ascii="Times New Roman" w:hAnsi="Times New Roman" w:cs="Times New Roman"/>
          <w:sz w:val="24"/>
          <w:szCs w:val="24"/>
          <w:lang w:val="sr-Cyrl-CS"/>
        </w:rPr>
        <w:t xml:space="preserve">наруџбеницом за </w:t>
      </w:r>
      <w:r w:rsidR="00A711F5">
        <w:rPr>
          <w:rFonts w:ascii="Times New Roman" w:hAnsi="Times New Roman" w:cs="Times New Roman"/>
          <w:sz w:val="24"/>
          <w:szCs w:val="24"/>
          <w:lang w:val="sr-Cyrl-CS"/>
        </w:rPr>
        <w:t>израду, испоруку и уградњу челичног поклопца на подсаници у згради Борског управног окуга</w:t>
      </w:r>
    </w:p>
    <w:p w:rsidR="00583DA9" w:rsidRDefault="001E59A8" w:rsidP="00583DA9">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за набавку молерских радова, радова на поправци фасаде и плочица на терасама зграде Борског урпавног округа</w:t>
      </w:r>
    </w:p>
    <w:p w:rsidR="00583DA9" w:rsidRDefault="006D5B69" w:rsidP="00583DA9">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набавке мале вредности наруџбеницом за замену тракастих завеса у пословном простору у Бору</w:t>
      </w:r>
    </w:p>
    <w:p w:rsidR="006D5B69" w:rsidRDefault="006D5B69" w:rsidP="00583DA9">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Јавна набавка мале вредности наруџбеницом за замену окапница на атикама и жардињерама, проширење лимене заштите трапезастих избочина на тераси зграде Борског управног округа у Бору</w:t>
      </w:r>
    </w:p>
    <w:p w:rsidR="006D5B69" w:rsidRDefault="006D5B69" w:rsidP="00583DA9">
      <w:pPr>
        <w:pStyle w:val="NoSpacing"/>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мале вредности наруџбеницом за набавку канцеларисјих столица за Окружне подручне јединице у Борском управном округа</w:t>
      </w:r>
    </w:p>
    <w:p w:rsidR="00A711F5" w:rsidRDefault="00A711F5" w:rsidP="00A711F5">
      <w:pPr>
        <w:pStyle w:val="NoSpacing"/>
        <w:ind w:left="1080"/>
        <w:jc w:val="both"/>
        <w:rPr>
          <w:rFonts w:ascii="Times New Roman" w:hAnsi="Times New Roman" w:cs="Times New Roman"/>
          <w:sz w:val="24"/>
          <w:szCs w:val="24"/>
          <w:lang w:val="sr-Cyrl-CS"/>
        </w:rPr>
      </w:pPr>
    </w:p>
    <w:p w:rsidR="006D5B69" w:rsidRDefault="006D5B69" w:rsidP="00A711F5">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оквиру ове ставке наводимо да је Борски управни округ учествовао у санацији пословног простора у Неготину где су смештене Окружне подручне јединице. Наиме, у том пословном простору змењени су подови и извршена је санација санитарних чворова. </w:t>
      </w:r>
      <w:r w:rsidR="00A711F5">
        <w:rPr>
          <w:rFonts w:ascii="Times New Roman" w:hAnsi="Times New Roman" w:cs="Times New Roman"/>
          <w:sz w:val="24"/>
          <w:szCs w:val="24"/>
          <w:lang w:val="sr-Cyrl-CS"/>
        </w:rPr>
        <w:t>Јавну набавку је спровела општина Неготин</w:t>
      </w:r>
      <w:r w:rsidR="0096315A">
        <w:rPr>
          <w:rFonts w:ascii="Times New Roman" w:hAnsi="Times New Roman" w:cs="Times New Roman"/>
          <w:sz w:val="24"/>
          <w:szCs w:val="24"/>
          <w:lang w:val="sr-Cyrl-CS"/>
        </w:rPr>
        <w:t xml:space="preserve"> као власник објекта</w:t>
      </w:r>
      <w:r w:rsidR="00A711F5">
        <w:rPr>
          <w:rFonts w:ascii="Times New Roman" w:hAnsi="Times New Roman" w:cs="Times New Roman"/>
          <w:sz w:val="24"/>
          <w:szCs w:val="24"/>
          <w:lang w:val="sr-Cyrl-CS"/>
        </w:rPr>
        <w:t xml:space="preserve"> уз учешће Борског управног округа у износу од 600.000,00 динара.</w:t>
      </w:r>
      <w:r>
        <w:rPr>
          <w:rFonts w:ascii="Times New Roman" w:hAnsi="Times New Roman" w:cs="Times New Roman"/>
          <w:sz w:val="24"/>
          <w:szCs w:val="24"/>
          <w:lang w:val="sr-Cyrl-CS"/>
        </w:rPr>
        <w:t xml:space="preserve"> </w:t>
      </w:r>
      <w:r w:rsidR="00A711F5">
        <w:rPr>
          <w:rFonts w:ascii="Times New Roman" w:hAnsi="Times New Roman" w:cs="Times New Roman"/>
          <w:sz w:val="24"/>
          <w:szCs w:val="24"/>
          <w:lang w:val="sr-Cyrl-CS"/>
        </w:rPr>
        <w:t xml:space="preserve"> </w:t>
      </w:r>
    </w:p>
    <w:p w:rsidR="00583DA9" w:rsidRDefault="00583DA9" w:rsidP="006D5B69">
      <w:pPr>
        <w:pStyle w:val="NoSpacing"/>
        <w:jc w:val="both"/>
        <w:rPr>
          <w:rFonts w:ascii="Times New Roman" w:hAnsi="Times New Roman" w:cs="Times New Roman"/>
          <w:sz w:val="24"/>
          <w:szCs w:val="24"/>
          <w:lang w:val="sr-Cyrl-CS"/>
        </w:rPr>
      </w:pPr>
    </w:p>
    <w:p w:rsidR="006D5B69" w:rsidRPr="00737FBE" w:rsidRDefault="006D5B69" w:rsidP="00737FBE">
      <w:pPr>
        <w:rPr>
          <w:rFonts w:ascii="Times New Roman" w:hAnsi="Times New Roman" w:cs="Times New Roman"/>
          <w:sz w:val="24"/>
          <w:szCs w:val="24"/>
          <w:lang w:val="sr-Cyrl-CS"/>
        </w:rPr>
      </w:pPr>
    </w:p>
    <w:p w:rsidR="00737FBE" w:rsidRDefault="00F62068" w:rsidP="00F620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Радови на санацији </w:t>
      </w:r>
      <w:r w:rsidR="00737FBE">
        <w:rPr>
          <w:rFonts w:ascii="Times New Roman" w:hAnsi="Times New Roman" w:cs="Times New Roman"/>
          <w:sz w:val="24"/>
          <w:szCs w:val="24"/>
          <w:lang w:val="sr-Cyrl-CS"/>
        </w:rPr>
        <w:t>пословног простора у</w:t>
      </w:r>
      <w:r>
        <w:rPr>
          <w:rFonts w:ascii="Times New Roman" w:hAnsi="Times New Roman" w:cs="Times New Roman"/>
          <w:sz w:val="24"/>
          <w:szCs w:val="24"/>
          <w:lang w:val="sr-Cyrl-CS"/>
        </w:rPr>
        <w:t xml:space="preserve"> зград</w:t>
      </w:r>
      <w:r w:rsidR="00737FBE">
        <w:rPr>
          <w:rFonts w:ascii="Times New Roman" w:hAnsi="Times New Roman" w:cs="Times New Roman"/>
          <w:sz w:val="24"/>
          <w:szCs w:val="24"/>
          <w:lang w:val="sr-Cyrl-CS"/>
        </w:rPr>
        <w:t>и</w:t>
      </w:r>
      <w:r w:rsidR="00A55FD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Борског управног округа </w:t>
      </w:r>
      <w:r w:rsidR="00A55FDA">
        <w:rPr>
          <w:rFonts w:ascii="Times New Roman" w:hAnsi="Times New Roman" w:cs="Times New Roman"/>
          <w:sz w:val="24"/>
          <w:szCs w:val="24"/>
          <w:lang w:val="sr-Cyrl-CS"/>
        </w:rPr>
        <w:t xml:space="preserve">и пословног простора Окружних подручних јединица у Неготину </w:t>
      </w:r>
      <w:r>
        <w:rPr>
          <w:rFonts w:ascii="Times New Roman" w:hAnsi="Times New Roman" w:cs="Times New Roman"/>
          <w:sz w:val="24"/>
          <w:szCs w:val="24"/>
          <w:lang w:val="sr-Cyrl-CS"/>
        </w:rPr>
        <w:t xml:space="preserve">су умногоме побољшали услове за рад запослених. </w:t>
      </w:r>
    </w:p>
    <w:p w:rsidR="00F62068" w:rsidRDefault="00F62068" w:rsidP="00F620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крају </w:t>
      </w:r>
      <w:r w:rsidR="00737FBE">
        <w:rPr>
          <w:rFonts w:ascii="Times New Roman" w:hAnsi="Times New Roman" w:cs="Times New Roman"/>
          <w:sz w:val="24"/>
          <w:szCs w:val="24"/>
          <w:lang w:val="sr-Cyrl-CS"/>
        </w:rPr>
        <w:t>2017.</w:t>
      </w:r>
      <w:r>
        <w:rPr>
          <w:rFonts w:ascii="Times New Roman" w:hAnsi="Times New Roman" w:cs="Times New Roman"/>
          <w:sz w:val="24"/>
          <w:szCs w:val="24"/>
          <w:lang w:val="sr-Cyrl-CS"/>
        </w:rPr>
        <w:t xml:space="preserve"> године набављена су </w:t>
      </w:r>
      <w:r w:rsidR="00737FBE">
        <w:rPr>
          <w:rFonts w:ascii="Times New Roman" w:hAnsi="Times New Roman" w:cs="Times New Roman"/>
          <w:sz w:val="24"/>
          <w:szCs w:val="24"/>
          <w:lang w:val="sr-Cyrl-CS"/>
        </w:rPr>
        <w:t>два</w:t>
      </w:r>
      <w:r>
        <w:rPr>
          <w:rFonts w:ascii="Times New Roman" w:hAnsi="Times New Roman" w:cs="Times New Roman"/>
          <w:sz w:val="24"/>
          <w:szCs w:val="24"/>
          <w:lang w:val="sr-Cyrl-CS"/>
        </w:rPr>
        <w:t xml:space="preserve"> рачунара, </w:t>
      </w:r>
      <w:r w:rsidR="00737FBE">
        <w:rPr>
          <w:rFonts w:ascii="Times New Roman" w:hAnsi="Times New Roman" w:cs="Times New Roman"/>
          <w:sz w:val="24"/>
          <w:szCs w:val="24"/>
          <w:lang w:val="sr-Cyrl-CS"/>
        </w:rPr>
        <w:t>два</w:t>
      </w:r>
      <w:r>
        <w:rPr>
          <w:rFonts w:ascii="Times New Roman" w:hAnsi="Times New Roman" w:cs="Times New Roman"/>
          <w:sz w:val="24"/>
          <w:szCs w:val="24"/>
          <w:lang w:val="sr-Cyrl-CS"/>
        </w:rPr>
        <w:t xml:space="preserve"> штампача и један </w:t>
      </w:r>
      <w:r w:rsidR="00737FBE">
        <w:rPr>
          <w:rFonts w:ascii="Times New Roman" w:hAnsi="Times New Roman" w:cs="Times New Roman"/>
          <w:sz w:val="24"/>
          <w:szCs w:val="24"/>
          <w:lang w:val="sr-Cyrl-CS"/>
        </w:rPr>
        <w:t>монитор</w:t>
      </w:r>
      <w:r>
        <w:rPr>
          <w:rFonts w:ascii="Times New Roman" w:hAnsi="Times New Roman" w:cs="Times New Roman"/>
          <w:sz w:val="24"/>
          <w:szCs w:val="24"/>
          <w:lang w:val="sr-Cyrl-CS"/>
        </w:rPr>
        <w:t>, чиме је зановљена дотрајала опрема, што ће у многоме утицати на ефикаснији рад Опште службе Борског управног округа и окружних подручних јединица.</w:t>
      </w:r>
    </w:p>
    <w:p w:rsidR="00F62068" w:rsidRPr="00F36AF7" w:rsidRDefault="00F62068" w:rsidP="00F62068">
      <w:pPr>
        <w:ind w:firstLine="720"/>
        <w:jc w:val="both"/>
        <w:rPr>
          <w:rFonts w:ascii="Times New Roman" w:hAnsi="Times New Roman" w:cs="Times New Roman"/>
          <w:sz w:val="24"/>
          <w:szCs w:val="24"/>
          <w:lang w:val="sr-Latn-CS"/>
        </w:rPr>
      </w:pPr>
      <w:r w:rsidRPr="00F36AF7">
        <w:rPr>
          <w:rFonts w:ascii="Times New Roman" w:hAnsi="Times New Roman" w:cs="Times New Roman"/>
          <w:sz w:val="24"/>
          <w:szCs w:val="24"/>
          <w:lang w:val="sr-Cyrl-CS"/>
        </w:rPr>
        <w:t xml:space="preserve">Састанци са начелницима, шефовима одсека или делегираним инспекторима су се одржавали редовно, као и седнице Савета Борског управног округа. </w:t>
      </w:r>
    </w:p>
    <w:p w:rsidR="00F62068" w:rsidRDefault="00F62068" w:rsidP="00F620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201</w:t>
      </w:r>
      <w:r w:rsidR="0058131F">
        <w:rPr>
          <w:rFonts w:ascii="Times New Roman" w:hAnsi="Times New Roman" w:cs="Times New Roman"/>
          <w:sz w:val="24"/>
          <w:szCs w:val="24"/>
          <w:lang w:val="sr-Cyrl-CS"/>
        </w:rPr>
        <w:t>7</w:t>
      </w:r>
      <w:r>
        <w:rPr>
          <w:rFonts w:ascii="Times New Roman" w:hAnsi="Times New Roman" w:cs="Times New Roman"/>
          <w:sz w:val="24"/>
          <w:szCs w:val="24"/>
          <w:lang w:val="sr-Cyrl-CS"/>
        </w:rPr>
        <w:t>. години су састанци са Окружним подручним јединицама су одржавани месечно.</w:t>
      </w:r>
    </w:p>
    <w:p w:rsidR="00F62068" w:rsidRDefault="00F62068" w:rsidP="00F620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свим састанцима је посебно истакнут проблем</w:t>
      </w:r>
      <w:r w:rsidRPr="0080375C">
        <w:rPr>
          <w:rFonts w:ascii="Times New Roman" w:hAnsi="Times New Roman" w:cs="Times New Roman"/>
          <w:sz w:val="24"/>
          <w:szCs w:val="24"/>
          <w:lang w:val="sr-Cyrl-CS"/>
        </w:rPr>
        <w:t xml:space="preserve"> </w:t>
      </w:r>
      <w:r w:rsidRPr="00B73A03">
        <w:rPr>
          <w:rFonts w:ascii="Times New Roman" w:hAnsi="Times New Roman" w:cs="Times New Roman"/>
          <w:b/>
          <w:sz w:val="24"/>
          <w:szCs w:val="24"/>
          <w:u w:val="single"/>
          <w:lang w:val="sr-Cyrl-CS"/>
        </w:rPr>
        <w:t>недовољног</w:t>
      </w:r>
      <w:r w:rsidR="0058131F">
        <w:rPr>
          <w:rFonts w:ascii="Times New Roman" w:hAnsi="Times New Roman" w:cs="Times New Roman"/>
          <w:b/>
          <w:sz w:val="24"/>
          <w:szCs w:val="24"/>
          <w:u w:val="single"/>
          <w:lang w:val="sr-Cyrl-CS"/>
        </w:rPr>
        <w:t xml:space="preserve"> и све мањег</w:t>
      </w:r>
      <w:r w:rsidRPr="00B73A03">
        <w:rPr>
          <w:rFonts w:ascii="Times New Roman" w:hAnsi="Times New Roman" w:cs="Times New Roman"/>
          <w:b/>
          <w:sz w:val="24"/>
          <w:szCs w:val="24"/>
          <w:u w:val="single"/>
          <w:lang w:val="sr-Cyrl-CS"/>
        </w:rPr>
        <w:t xml:space="preserve"> броја инспектора</w:t>
      </w:r>
      <w:r w:rsidRPr="005A5983">
        <w:rPr>
          <w:rFonts w:ascii="Times New Roman" w:hAnsi="Times New Roman" w:cs="Times New Roman"/>
          <w:b/>
          <w:sz w:val="24"/>
          <w:szCs w:val="24"/>
          <w:lang w:val="sr-Cyrl-CS"/>
        </w:rPr>
        <w:t xml:space="preserve"> </w:t>
      </w:r>
      <w:r w:rsidRPr="00B73A03">
        <w:rPr>
          <w:rFonts w:ascii="Times New Roman" w:hAnsi="Times New Roman" w:cs="Times New Roman"/>
          <w:b/>
          <w:sz w:val="24"/>
          <w:szCs w:val="24"/>
          <w:u w:val="single"/>
          <w:lang w:val="sr-Cyrl-CS"/>
        </w:rPr>
        <w:t>који ради на подручју Борског управног округа</w:t>
      </w:r>
      <w:r>
        <w:rPr>
          <w:rFonts w:ascii="Times New Roman" w:hAnsi="Times New Roman" w:cs="Times New Roman"/>
          <w:sz w:val="24"/>
          <w:szCs w:val="24"/>
          <w:lang w:val="sr-Cyrl-CS"/>
        </w:rPr>
        <w:t>.</w:t>
      </w:r>
    </w:p>
    <w:p w:rsidR="00F62068" w:rsidRDefault="00F62068" w:rsidP="00F62068">
      <w:pPr>
        <w:ind w:firstLine="720"/>
        <w:jc w:val="both"/>
        <w:rPr>
          <w:rFonts w:ascii="Times New Roman" w:hAnsi="Times New Roman" w:cs="Times New Roman"/>
          <w:sz w:val="24"/>
          <w:szCs w:val="24"/>
          <w:lang w:val="sr-Cyrl-CS"/>
        </w:rPr>
      </w:pPr>
      <w:r w:rsidRPr="0080375C">
        <w:rPr>
          <w:rFonts w:ascii="Times New Roman" w:hAnsi="Times New Roman" w:cs="Times New Roman"/>
          <w:sz w:val="24"/>
          <w:szCs w:val="24"/>
          <w:lang w:val="sr-Cyrl-CS"/>
        </w:rPr>
        <w:t xml:space="preserve"> Тако нпр. санитарни испектор у Бору</w:t>
      </w:r>
      <w:r>
        <w:rPr>
          <w:rFonts w:ascii="Times New Roman" w:hAnsi="Times New Roman" w:cs="Times New Roman"/>
          <w:sz w:val="24"/>
          <w:szCs w:val="24"/>
          <w:lang w:val="sr-Cyrl-CS"/>
        </w:rPr>
        <w:t xml:space="preserve"> и Мајданпеку</w:t>
      </w:r>
      <w:r w:rsidRPr="0080375C">
        <w:rPr>
          <w:rFonts w:ascii="Times New Roman" w:hAnsi="Times New Roman" w:cs="Times New Roman"/>
          <w:sz w:val="24"/>
          <w:szCs w:val="24"/>
          <w:lang w:val="sr-Cyrl-CS"/>
        </w:rPr>
        <w:t xml:space="preserve"> уопште не постоји. Територију Борског управног округа (општине Бор, Мајданпек, Неготин и Кладово) покривају два инспектора, </w:t>
      </w:r>
      <w:r>
        <w:rPr>
          <w:rFonts w:ascii="Times New Roman" w:hAnsi="Times New Roman" w:cs="Times New Roman"/>
          <w:sz w:val="24"/>
          <w:szCs w:val="24"/>
          <w:lang w:val="sr-Cyrl-CS"/>
        </w:rPr>
        <w:t>који су из Неготина и Кладова, који раде и за територију Зајечарског управног округа.</w:t>
      </w:r>
    </w:p>
    <w:p w:rsidR="00F62068" w:rsidRDefault="00F62068" w:rsidP="00F62068">
      <w:pPr>
        <w:ind w:firstLine="720"/>
        <w:jc w:val="both"/>
        <w:rPr>
          <w:rFonts w:ascii="Times New Roman" w:hAnsi="Times New Roman" w:cs="Times New Roman"/>
          <w:sz w:val="24"/>
          <w:szCs w:val="24"/>
          <w:lang w:val="sr-Cyrl-CS"/>
        </w:rPr>
      </w:pPr>
      <w:r w:rsidRPr="0080375C">
        <w:rPr>
          <w:rFonts w:ascii="Times New Roman" w:hAnsi="Times New Roman" w:cs="Times New Roman"/>
          <w:sz w:val="24"/>
          <w:szCs w:val="24"/>
          <w:lang w:val="sr-Cyrl-CS"/>
        </w:rPr>
        <w:t>Такође постоји проблем у раду инспекције рада где у Бору ради један</w:t>
      </w:r>
      <w:r w:rsidR="00830DD2">
        <w:rPr>
          <w:rFonts w:ascii="Times New Roman" w:hAnsi="Times New Roman" w:cs="Times New Roman"/>
          <w:sz w:val="24"/>
          <w:szCs w:val="24"/>
          <w:lang w:val="sr-Cyrl-CS"/>
        </w:rPr>
        <w:t xml:space="preserve"> инспектор</w:t>
      </w:r>
      <w:r w:rsidRPr="0080375C">
        <w:rPr>
          <w:rFonts w:ascii="Times New Roman" w:hAnsi="Times New Roman" w:cs="Times New Roman"/>
          <w:sz w:val="24"/>
          <w:szCs w:val="24"/>
          <w:lang w:val="sr-Cyrl-CS"/>
        </w:rPr>
        <w:t xml:space="preserve"> </w:t>
      </w:r>
      <w:r w:rsidR="00830DD2">
        <w:rPr>
          <w:rFonts w:ascii="Times New Roman" w:hAnsi="Times New Roman" w:cs="Times New Roman"/>
          <w:sz w:val="24"/>
          <w:szCs w:val="24"/>
          <w:lang w:val="sr-Cyrl-CS"/>
        </w:rPr>
        <w:t xml:space="preserve">за заштиту на раду, </w:t>
      </w:r>
      <w:r w:rsidRPr="0080375C">
        <w:rPr>
          <w:rFonts w:ascii="Times New Roman" w:hAnsi="Times New Roman" w:cs="Times New Roman"/>
          <w:sz w:val="24"/>
          <w:szCs w:val="24"/>
          <w:lang w:val="sr-Cyrl-CS"/>
        </w:rPr>
        <w:t xml:space="preserve"> </w:t>
      </w:r>
      <w:r w:rsidR="00830DD2">
        <w:rPr>
          <w:rFonts w:ascii="Times New Roman" w:hAnsi="Times New Roman" w:cs="Times New Roman"/>
          <w:sz w:val="24"/>
          <w:szCs w:val="24"/>
          <w:lang w:val="sr-Cyrl-CS"/>
        </w:rPr>
        <w:t xml:space="preserve">један у </w:t>
      </w:r>
      <w:r w:rsidRPr="0080375C">
        <w:rPr>
          <w:rFonts w:ascii="Times New Roman" w:hAnsi="Times New Roman" w:cs="Times New Roman"/>
          <w:sz w:val="24"/>
          <w:szCs w:val="24"/>
          <w:lang w:val="sr-Cyrl-CS"/>
        </w:rPr>
        <w:t xml:space="preserve"> Неготину</w:t>
      </w:r>
      <w:r w:rsidR="00830DD2">
        <w:rPr>
          <w:rFonts w:ascii="Times New Roman" w:hAnsi="Times New Roman" w:cs="Times New Roman"/>
          <w:sz w:val="24"/>
          <w:szCs w:val="24"/>
          <w:lang w:val="sr-Cyrl-CS"/>
        </w:rPr>
        <w:t xml:space="preserve"> и један инспектор за рад и радне односе у Нег</w:t>
      </w:r>
      <w:r w:rsidR="009F197C">
        <w:rPr>
          <w:rFonts w:ascii="Times New Roman" w:hAnsi="Times New Roman" w:cs="Times New Roman"/>
          <w:sz w:val="24"/>
          <w:szCs w:val="24"/>
          <w:lang w:val="sr-Cyrl-CS"/>
        </w:rPr>
        <w:t>о</w:t>
      </w:r>
      <w:r w:rsidR="00830DD2">
        <w:rPr>
          <w:rFonts w:ascii="Times New Roman" w:hAnsi="Times New Roman" w:cs="Times New Roman"/>
          <w:sz w:val="24"/>
          <w:szCs w:val="24"/>
          <w:lang w:val="sr-Cyrl-CS"/>
        </w:rPr>
        <w:t>т</w:t>
      </w:r>
      <w:r w:rsidR="009F197C">
        <w:rPr>
          <w:rFonts w:ascii="Times New Roman" w:hAnsi="Times New Roman" w:cs="Times New Roman"/>
          <w:sz w:val="24"/>
          <w:szCs w:val="24"/>
          <w:lang w:val="sr-Cyrl-CS"/>
        </w:rPr>
        <w:t>и</w:t>
      </w:r>
      <w:r w:rsidR="00830DD2">
        <w:rPr>
          <w:rFonts w:ascii="Times New Roman" w:hAnsi="Times New Roman" w:cs="Times New Roman"/>
          <w:sz w:val="24"/>
          <w:szCs w:val="24"/>
          <w:lang w:val="sr-Cyrl-CS"/>
        </w:rPr>
        <w:t>ну, који је истовремено и шеф Одсека,</w:t>
      </w:r>
      <w:r w:rsidRPr="0080375C">
        <w:rPr>
          <w:rFonts w:ascii="Times New Roman" w:hAnsi="Times New Roman" w:cs="Times New Roman"/>
          <w:sz w:val="24"/>
          <w:szCs w:val="24"/>
          <w:lang w:val="sr-Cyrl-CS"/>
        </w:rPr>
        <w:t xml:space="preserve"> док у Кладову</w:t>
      </w:r>
      <w:r w:rsidR="001E4B07">
        <w:rPr>
          <w:rFonts w:ascii="Times New Roman" w:hAnsi="Times New Roman" w:cs="Times New Roman"/>
          <w:sz w:val="24"/>
          <w:szCs w:val="24"/>
          <w:lang w:val="sr-Cyrl-CS"/>
        </w:rPr>
        <w:t>,</w:t>
      </w:r>
      <w:r w:rsidRPr="0080375C">
        <w:rPr>
          <w:rFonts w:ascii="Times New Roman" w:hAnsi="Times New Roman" w:cs="Times New Roman"/>
          <w:sz w:val="24"/>
          <w:szCs w:val="24"/>
          <w:lang w:val="sr-Cyrl-CS"/>
        </w:rPr>
        <w:t xml:space="preserve"> </w:t>
      </w:r>
      <w:r w:rsidR="001E4B07">
        <w:rPr>
          <w:rFonts w:ascii="Times New Roman" w:hAnsi="Times New Roman" w:cs="Times New Roman"/>
          <w:sz w:val="24"/>
          <w:szCs w:val="24"/>
          <w:lang w:val="sr-Cyrl-CS"/>
        </w:rPr>
        <w:t>Бору и</w:t>
      </w:r>
      <w:r w:rsidRPr="0080375C">
        <w:rPr>
          <w:rFonts w:ascii="Times New Roman" w:hAnsi="Times New Roman" w:cs="Times New Roman"/>
          <w:sz w:val="24"/>
          <w:szCs w:val="24"/>
          <w:lang w:val="sr-Cyrl-CS"/>
        </w:rPr>
        <w:t xml:space="preserve"> Мајданпеку не постоји ниједан инспектор</w:t>
      </w:r>
      <w:r>
        <w:rPr>
          <w:rFonts w:ascii="Times New Roman" w:hAnsi="Times New Roman" w:cs="Times New Roman"/>
          <w:sz w:val="24"/>
          <w:szCs w:val="24"/>
          <w:lang w:val="sr-Cyrl-CS"/>
        </w:rPr>
        <w:t xml:space="preserve"> за рад и радне односе.</w:t>
      </w:r>
    </w:p>
    <w:p w:rsidR="00F62068" w:rsidRDefault="00F62068" w:rsidP="00F62068">
      <w:pPr>
        <w:ind w:firstLine="720"/>
        <w:jc w:val="both"/>
        <w:rPr>
          <w:rFonts w:ascii="Times New Roman" w:hAnsi="Times New Roman" w:cs="Times New Roman"/>
          <w:sz w:val="24"/>
          <w:szCs w:val="24"/>
          <w:lang w:val="sr-Cyrl-CS"/>
        </w:rPr>
      </w:pPr>
      <w:r w:rsidRPr="00500E32">
        <w:rPr>
          <w:rFonts w:ascii="Times New Roman" w:hAnsi="Times New Roman" w:cs="Times New Roman"/>
          <w:sz w:val="24"/>
          <w:szCs w:val="24"/>
          <w:lang w:val="sr-Cyrl-CS"/>
        </w:rPr>
        <w:t xml:space="preserve">Након одласка шумарског инспектора у пензију у Бору је радно место упражњено, тако да Борски управни округ покрива један инспектор из </w:t>
      </w:r>
      <w:r>
        <w:rPr>
          <w:rFonts w:ascii="Times New Roman" w:hAnsi="Times New Roman" w:cs="Times New Roman"/>
          <w:sz w:val="24"/>
          <w:szCs w:val="24"/>
          <w:lang w:val="sr-Cyrl-CS"/>
        </w:rPr>
        <w:t>Бољевца</w:t>
      </w:r>
      <w:r w:rsidRPr="00500E32">
        <w:rPr>
          <w:rFonts w:ascii="Times New Roman" w:hAnsi="Times New Roman" w:cs="Times New Roman"/>
          <w:sz w:val="24"/>
          <w:szCs w:val="24"/>
          <w:lang w:val="sr-Cyrl-CS"/>
        </w:rPr>
        <w:t xml:space="preserve">. </w:t>
      </w:r>
    </w:p>
    <w:p w:rsidR="00F62068" w:rsidRDefault="00F62068" w:rsidP="00F62068">
      <w:pPr>
        <w:ind w:firstLine="720"/>
        <w:jc w:val="both"/>
        <w:rPr>
          <w:rFonts w:ascii="Times New Roman" w:hAnsi="Times New Roman" w:cs="Times New Roman"/>
          <w:sz w:val="24"/>
          <w:szCs w:val="24"/>
          <w:lang w:val="sr-Cyrl-CS"/>
        </w:rPr>
      </w:pPr>
      <w:r w:rsidRPr="00500E32">
        <w:rPr>
          <w:rFonts w:ascii="Times New Roman" w:hAnsi="Times New Roman" w:cs="Times New Roman"/>
          <w:sz w:val="24"/>
          <w:szCs w:val="24"/>
          <w:lang w:val="sr-Cyrl-CS"/>
        </w:rPr>
        <w:lastRenderedPageBreak/>
        <w:t>Тржишна инспекција такође има мањи број инспектора у односу на територију  и број објеката који покрива.</w:t>
      </w:r>
      <w:r>
        <w:rPr>
          <w:rFonts w:ascii="Times New Roman" w:hAnsi="Times New Roman" w:cs="Times New Roman"/>
          <w:sz w:val="24"/>
          <w:szCs w:val="24"/>
          <w:lang w:val="sr-Cyrl-CS"/>
        </w:rPr>
        <w:t xml:space="preserve"> </w:t>
      </w:r>
    </w:p>
    <w:p w:rsidR="00F62068" w:rsidRDefault="00F62068" w:rsidP="00F62068">
      <w:pPr>
        <w:ind w:firstLine="720"/>
        <w:jc w:val="both"/>
        <w:rPr>
          <w:lang w:val="sr-Cyrl-CS"/>
        </w:rPr>
      </w:pPr>
      <w:r>
        <w:rPr>
          <w:rFonts w:ascii="Times New Roman" w:hAnsi="Times New Roman" w:cs="Times New Roman"/>
          <w:sz w:val="24"/>
          <w:szCs w:val="24"/>
          <w:lang w:val="sr-Cyrl-CS"/>
        </w:rPr>
        <w:t>Инспекције заштите животне средине ради са једним инспектором</w:t>
      </w:r>
      <w:r w:rsidR="001E4B07">
        <w:rPr>
          <w:rFonts w:ascii="Times New Roman" w:hAnsi="Times New Roman" w:cs="Times New Roman"/>
          <w:sz w:val="24"/>
          <w:szCs w:val="24"/>
          <w:lang w:val="sr-Cyrl-CS"/>
        </w:rPr>
        <w:t>, који у 2018. години одлази у пензију,</w:t>
      </w:r>
      <w:r>
        <w:rPr>
          <w:rFonts w:ascii="Times New Roman" w:hAnsi="Times New Roman" w:cs="Times New Roman"/>
          <w:sz w:val="24"/>
          <w:szCs w:val="24"/>
          <w:lang w:val="sr-Cyrl-CS"/>
        </w:rPr>
        <w:t xml:space="preserve"> што знатно отежава рад ове инспекције имајући у виду да на територији Борског управног округа раде РТБ Бор, ИХП Прахово, ХЕ „Ђердап“ Кладово, као и већи број мањих привредних субјеката који су  у надлежности ове инспекције.</w:t>
      </w:r>
      <w:r w:rsidRPr="001601A4">
        <w:t xml:space="preserve"> </w:t>
      </w:r>
    </w:p>
    <w:p w:rsidR="00F62068" w:rsidRDefault="00F62068" w:rsidP="00F62068">
      <w:pPr>
        <w:ind w:firstLine="720"/>
        <w:jc w:val="both"/>
        <w:rPr>
          <w:rFonts w:ascii="Times New Roman" w:hAnsi="Times New Roman" w:cs="Times New Roman"/>
          <w:sz w:val="24"/>
          <w:szCs w:val="24"/>
          <w:lang w:val="sr-Cyrl-CS"/>
        </w:rPr>
      </w:pPr>
      <w:r w:rsidRPr="001601A4">
        <w:rPr>
          <w:rFonts w:ascii="Times New Roman" w:hAnsi="Times New Roman" w:cs="Times New Roman"/>
          <w:sz w:val="24"/>
          <w:szCs w:val="24"/>
          <w:lang w:val="sr-Cyrl-CS"/>
        </w:rPr>
        <w:t xml:space="preserve">Такође указујемо на проблем </w:t>
      </w:r>
      <w:r w:rsidRPr="00EA2389">
        <w:rPr>
          <w:rFonts w:ascii="Times New Roman" w:hAnsi="Times New Roman" w:cs="Times New Roman"/>
          <w:b/>
          <w:sz w:val="24"/>
          <w:szCs w:val="24"/>
          <w:lang w:val="sr-Cyrl-CS"/>
        </w:rPr>
        <w:t>неадекватне опремљености инспектора за теренски</w:t>
      </w:r>
      <w:r w:rsidRPr="001601A4">
        <w:rPr>
          <w:rFonts w:ascii="Times New Roman" w:hAnsi="Times New Roman" w:cs="Times New Roman"/>
          <w:sz w:val="24"/>
          <w:szCs w:val="24"/>
          <w:lang w:val="sr-Cyrl-CS"/>
        </w:rPr>
        <w:t xml:space="preserve"> </w:t>
      </w:r>
      <w:r w:rsidRPr="00EA2389">
        <w:rPr>
          <w:rFonts w:ascii="Times New Roman" w:hAnsi="Times New Roman" w:cs="Times New Roman"/>
          <w:b/>
          <w:sz w:val="24"/>
          <w:szCs w:val="24"/>
          <w:lang w:val="sr-Cyrl-CS"/>
        </w:rPr>
        <w:t>рад,</w:t>
      </w:r>
      <w:r w:rsidRPr="001601A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као што су </w:t>
      </w:r>
      <w:r w:rsidRPr="001601A4">
        <w:rPr>
          <w:rFonts w:ascii="Times New Roman" w:hAnsi="Times New Roman" w:cs="Times New Roman"/>
          <w:sz w:val="24"/>
          <w:szCs w:val="24"/>
          <w:lang w:val="sr-Cyrl-CS"/>
        </w:rPr>
        <w:t>неблаговремено регистровани аутомобили (посебно наглашен проблем код тржишне инспекције</w:t>
      </w:r>
      <w:r>
        <w:rPr>
          <w:rFonts w:ascii="Times New Roman" w:hAnsi="Times New Roman" w:cs="Times New Roman"/>
          <w:sz w:val="24"/>
          <w:szCs w:val="24"/>
          <w:lang w:val="sr-Cyrl-CS"/>
        </w:rPr>
        <w:t xml:space="preserve"> и туристичке инспекције</w:t>
      </w:r>
      <w:r w:rsidRPr="001601A4">
        <w:rPr>
          <w:rFonts w:ascii="Times New Roman" w:hAnsi="Times New Roman" w:cs="Times New Roman"/>
          <w:sz w:val="24"/>
          <w:szCs w:val="24"/>
          <w:lang w:val="sr-Cyrl-CS"/>
        </w:rPr>
        <w:t>), недостатак горива, неадекватна опремљеност за вожњу у зимским условима</w:t>
      </w:r>
      <w:r>
        <w:rPr>
          <w:rFonts w:ascii="Times New Roman" w:hAnsi="Times New Roman" w:cs="Times New Roman"/>
          <w:sz w:val="24"/>
          <w:szCs w:val="24"/>
          <w:lang w:val="sr-Cyrl-CS"/>
        </w:rPr>
        <w:t>, нередовни сервиси аутомобила, тако да је један број возила у квару и није могуће користити их за теренски рад</w:t>
      </w:r>
      <w:r w:rsidRPr="001601A4">
        <w:rPr>
          <w:rFonts w:ascii="Times New Roman" w:hAnsi="Times New Roman" w:cs="Times New Roman"/>
          <w:sz w:val="24"/>
          <w:szCs w:val="24"/>
          <w:lang w:val="sr-Cyrl-CS"/>
        </w:rPr>
        <w:t xml:space="preserve"> и сл. </w:t>
      </w:r>
    </w:p>
    <w:p w:rsidR="00F62068" w:rsidRDefault="00F62068" w:rsidP="0098526C">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Cyrl-CS"/>
        </w:rPr>
        <w:t>Борски у</w:t>
      </w:r>
      <w:r w:rsidRPr="001601A4">
        <w:rPr>
          <w:rFonts w:ascii="Times New Roman" w:hAnsi="Times New Roman" w:cs="Times New Roman"/>
          <w:sz w:val="24"/>
          <w:szCs w:val="24"/>
          <w:lang w:val="sr-Cyrl-CS"/>
        </w:rPr>
        <w:t xml:space="preserve">правни округ, </w:t>
      </w:r>
      <w:r>
        <w:rPr>
          <w:rFonts w:ascii="Times New Roman" w:hAnsi="Times New Roman" w:cs="Times New Roman"/>
          <w:sz w:val="24"/>
          <w:szCs w:val="24"/>
          <w:lang w:val="sr-Cyrl-CS"/>
        </w:rPr>
        <w:t>је периодично, у складу са финансијским могућностима</w:t>
      </w:r>
      <w:r w:rsidRPr="001601A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излазио у</w:t>
      </w:r>
      <w:r w:rsidRPr="001601A4">
        <w:rPr>
          <w:rFonts w:ascii="Times New Roman" w:hAnsi="Times New Roman" w:cs="Times New Roman"/>
          <w:sz w:val="24"/>
          <w:szCs w:val="24"/>
          <w:lang w:val="sr-Cyrl-CS"/>
        </w:rPr>
        <w:t xml:space="preserve"> сусрет потребама инспектора</w:t>
      </w:r>
      <w:r>
        <w:rPr>
          <w:rFonts w:ascii="Times New Roman" w:hAnsi="Times New Roman" w:cs="Times New Roman"/>
          <w:sz w:val="24"/>
          <w:szCs w:val="24"/>
          <w:lang w:val="sr-Cyrl-CS"/>
        </w:rPr>
        <w:t xml:space="preserve"> за набавком нпр.акумулатора или стинијим поправкама аутомобила</w:t>
      </w:r>
      <w:r w:rsidRPr="001601A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као и</w:t>
      </w:r>
      <w:r w:rsidRPr="001601A4">
        <w:rPr>
          <w:rFonts w:ascii="Times New Roman" w:hAnsi="Times New Roman" w:cs="Times New Roman"/>
          <w:sz w:val="24"/>
          <w:szCs w:val="24"/>
          <w:lang w:val="sr-Cyrl-CS"/>
        </w:rPr>
        <w:t xml:space="preserve"> потреба</w:t>
      </w:r>
      <w:r>
        <w:rPr>
          <w:rFonts w:ascii="Times New Roman" w:hAnsi="Times New Roman" w:cs="Times New Roman"/>
          <w:sz w:val="24"/>
          <w:szCs w:val="24"/>
          <w:lang w:val="sr-Cyrl-CS"/>
        </w:rPr>
        <w:t>ма</w:t>
      </w:r>
      <w:r w:rsidRPr="001601A4">
        <w:rPr>
          <w:rFonts w:ascii="Times New Roman" w:hAnsi="Times New Roman" w:cs="Times New Roman"/>
          <w:sz w:val="24"/>
          <w:szCs w:val="24"/>
          <w:lang w:val="sr-Cyrl-CS"/>
        </w:rPr>
        <w:t xml:space="preserve"> за канцеларијским материјалом и одржавањем административн</w:t>
      </w:r>
      <w:r>
        <w:rPr>
          <w:rFonts w:ascii="Times New Roman" w:hAnsi="Times New Roman" w:cs="Times New Roman"/>
          <w:sz w:val="24"/>
          <w:szCs w:val="24"/>
          <w:lang w:val="sr-Cyrl-CS"/>
        </w:rPr>
        <w:t xml:space="preserve">е опреме и простора у коме раде. </w:t>
      </w:r>
    </w:p>
    <w:p w:rsidR="0098526C" w:rsidRDefault="0098526C" w:rsidP="0098526C">
      <w:pPr>
        <w:ind w:firstLine="720"/>
        <w:jc w:val="both"/>
        <w:rPr>
          <w:rFonts w:ascii="Times New Roman" w:hAnsi="Times New Roman" w:cs="Times New Roman"/>
          <w:sz w:val="24"/>
          <w:szCs w:val="24"/>
          <w:lang w:val="sr-Latn-CS"/>
        </w:rPr>
      </w:pPr>
    </w:p>
    <w:p w:rsidR="009F197C" w:rsidRDefault="009F197C" w:rsidP="0098526C">
      <w:pPr>
        <w:ind w:firstLine="720"/>
        <w:jc w:val="both"/>
        <w:rPr>
          <w:rFonts w:ascii="Times New Roman" w:hAnsi="Times New Roman" w:cs="Times New Roman"/>
          <w:sz w:val="24"/>
          <w:szCs w:val="24"/>
          <w:lang w:val="sr-Latn-CS"/>
        </w:rPr>
      </w:pPr>
    </w:p>
    <w:p w:rsidR="009F197C" w:rsidRDefault="009F197C" w:rsidP="0098526C">
      <w:pPr>
        <w:ind w:firstLine="720"/>
        <w:jc w:val="both"/>
        <w:rPr>
          <w:rFonts w:ascii="Times New Roman" w:hAnsi="Times New Roman" w:cs="Times New Roman"/>
          <w:sz w:val="24"/>
          <w:szCs w:val="24"/>
          <w:lang w:val="sr-Latn-CS"/>
        </w:rPr>
      </w:pPr>
    </w:p>
    <w:p w:rsidR="009F197C" w:rsidRDefault="009F197C" w:rsidP="0098526C">
      <w:pPr>
        <w:ind w:firstLine="720"/>
        <w:jc w:val="both"/>
        <w:rPr>
          <w:rFonts w:ascii="Times New Roman" w:hAnsi="Times New Roman" w:cs="Times New Roman"/>
          <w:sz w:val="24"/>
          <w:szCs w:val="24"/>
          <w:lang w:val="sr-Latn-CS"/>
        </w:rPr>
      </w:pPr>
    </w:p>
    <w:p w:rsidR="009F197C" w:rsidRDefault="009F197C" w:rsidP="0098526C">
      <w:pPr>
        <w:ind w:firstLine="720"/>
        <w:jc w:val="both"/>
        <w:rPr>
          <w:rFonts w:ascii="Times New Roman" w:hAnsi="Times New Roman" w:cs="Times New Roman"/>
          <w:sz w:val="24"/>
          <w:szCs w:val="24"/>
          <w:lang w:val="sr-Latn-CS"/>
        </w:rPr>
      </w:pPr>
    </w:p>
    <w:p w:rsidR="009F197C" w:rsidRDefault="009F197C" w:rsidP="0098526C">
      <w:pPr>
        <w:ind w:firstLine="720"/>
        <w:jc w:val="both"/>
        <w:rPr>
          <w:rFonts w:ascii="Times New Roman" w:hAnsi="Times New Roman" w:cs="Times New Roman"/>
          <w:sz w:val="24"/>
          <w:szCs w:val="24"/>
          <w:lang w:val="sr-Latn-CS"/>
        </w:rPr>
      </w:pPr>
    </w:p>
    <w:p w:rsidR="009F197C" w:rsidRDefault="009F197C" w:rsidP="0098526C">
      <w:pPr>
        <w:ind w:firstLine="720"/>
        <w:jc w:val="both"/>
        <w:rPr>
          <w:rFonts w:ascii="Times New Roman" w:hAnsi="Times New Roman" w:cs="Times New Roman"/>
          <w:sz w:val="24"/>
          <w:szCs w:val="24"/>
          <w:lang w:val="sr-Latn-CS"/>
        </w:rPr>
      </w:pPr>
    </w:p>
    <w:p w:rsidR="009F197C" w:rsidRDefault="009F197C" w:rsidP="0098526C">
      <w:pPr>
        <w:ind w:firstLine="720"/>
        <w:jc w:val="both"/>
        <w:rPr>
          <w:rFonts w:ascii="Times New Roman" w:hAnsi="Times New Roman" w:cs="Times New Roman"/>
          <w:sz w:val="24"/>
          <w:szCs w:val="24"/>
          <w:lang w:val="sr-Latn-CS"/>
        </w:rPr>
      </w:pPr>
    </w:p>
    <w:p w:rsidR="009F197C" w:rsidRDefault="009F197C" w:rsidP="0098526C">
      <w:pPr>
        <w:ind w:firstLine="720"/>
        <w:jc w:val="both"/>
        <w:rPr>
          <w:rFonts w:ascii="Times New Roman" w:hAnsi="Times New Roman" w:cs="Times New Roman"/>
          <w:sz w:val="24"/>
          <w:szCs w:val="24"/>
          <w:lang w:val="sr-Latn-CS"/>
        </w:rPr>
      </w:pPr>
    </w:p>
    <w:p w:rsidR="009F197C" w:rsidRDefault="009F197C" w:rsidP="0098526C">
      <w:pPr>
        <w:ind w:firstLine="720"/>
        <w:jc w:val="both"/>
        <w:rPr>
          <w:rFonts w:ascii="Times New Roman" w:hAnsi="Times New Roman" w:cs="Times New Roman"/>
          <w:sz w:val="24"/>
          <w:szCs w:val="24"/>
          <w:lang w:val="sr-Latn-CS"/>
        </w:rPr>
      </w:pPr>
    </w:p>
    <w:p w:rsidR="009F197C" w:rsidRDefault="009F197C" w:rsidP="0098526C">
      <w:pPr>
        <w:ind w:firstLine="720"/>
        <w:jc w:val="both"/>
        <w:rPr>
          <w:rFonts w:ascii="Times New Roman" w:hAnsi="Times New Roman" w:cs="Times New Roman"/>
          <w:sz w:val="24"/>
          <w:szCs w:val="24"/>
          <w:lang w:val="sr-Latn-CS"/>
        </w:rPr>
      </w:pPr>
    </w:p>
    <w:p w:rsidR="009F197C" w:rsidRDefault="009F197C" w:rsidP="0098526C">
      <w:pPr>
        <w:ind w:firstLine="720"/>
        <w:jc w:val="both"/>
        <w:rPr>
          <w:rFonts w:ascii="Times New Roman" w:hAnsi="Times New Roman" w:cs="Times New Roman"/>
          <w:sz w:val="24"/>
          <w:szCs w:val="24"/>
          <w:lang w:val="sr-Latn-CS"/>
        </w:rPr>
      </w:pPr>
    </w:p>
    <w:p w:rsidR="009F197C" w:rsidRPr="0098526C" w:rsidRDefault="009F197C" w:rsidP="0098526C">
      <w:pPr>
        <w:ind w:firstLine="720"/>
        <w:jc w:val="both"/>
        <w:rPr>
          <w:rFonts w:ascii="Times New Roman" w:hAnsi="Times New Roman" w:cs="Times New Roman"/>
          <w:sz w:val="24"/>
          <w:szCs w:val="24"/>
          <w:lang w:val="sr-Latn-CS"/>
        </w:rPr>
      </w:pPr>
    </w:p>
    <w:p w:rsidR="00F62068" w:rsidRPr="0080375C" w:rsidRDefault="00F62068" w:rsidP="00F62068">
      <w:pPr>
        <w:jc w:val="both"/>
        <w:rPr>
          <w:rFonts w:ascii="Times New Roman" w:hAnsi="Times New Roman" w:cs="Times New Roman"/>
          <w:sz w:val="24"/>
          <w:szCs w:val="24"/>
          <w:lang w:val="sr-Cyrl-CS"/>
        </w:rPr>
      </w:pPr>
    </w:p>
    <w:p w:rsidR="00F62068" w:rsidRDefault="00F62068" w:rsidP="00F62068">
      <w:pPr>
        <w:ind w:firstLine="720"/>
        <w:jc w:val="center"/>
        <w:rPr>
          <w:rFonts w:ascii="Times New Roman" w:hAnsi="Times New Roman" w:cs="Times New Roman"/>
          <w:b/>
          <w:sz w:val="24"/>
          <w:szCs w:val="24"/>
          <w:lang w:val="sr-Cyrl-CS"/>
        </w:rPr>
      </w:pPr>
      <w:r w:rsidRPr="002B5029">
        <w:rPr>
          <w:rFonts w:ascii="Times New Roman" w:hAnsi="Times New Roman" w:cs="Times New Roman"/>
          <w:b/>
          <w:sz w:val="24"/>
          <w:szCs w:val="24"/>
          <w:lang w:val="sr-Cyrl-CS"/>
        </w:rPr>
        <w:lastRenderedPageBreak/>
        <w:t>ИЗВЕШТАЈ О РАДУ САВЕТА БОРСКОГ УПРАВНОГ ОКРУГА У 201</w:t>
      </w:r>
      <w:r w:rsidR="0098526C">
        <w:rPr>
          <w:rFonts w:ascii="Times New Roman" w:hAnsi="Times New Roman" w:cs="Times New Roman"/>
          <w:b/>
          <w:sz w:val="24"/>
          <w:szCs w:val="24"/>
          <w:lang w:val="sr-Cyrl-CS"/>
        </w:rPr>
        <w:t>7</w:t>
      </w:r>
      <w:r w:rsidRPr="002B5029">
        <w:rPr>
          <w:rFonts w:ascii="Times New Roman" w:hAnsi="Times New Roman" w:cs="Times New Roman"/>
          <w:b/>
          <w:sz w:val="24"/>
          <w:szCs w:val="24"/>
          <w:lang w:val="sr-Cyrl-CS"/>
        </w:rPr>
        <w:t>. ГОДИНИ</w:t>
      </w:r>
    </w:p>
    <w:p w:rsidR="003A36D2" w:rsidRPr="003A36D2" w:rsidRDefault="003A36D2" w:rsidP="003A36D2">
      <w:pPr>
        <w:spacing w:after="0" w:line="240" w:lineRule="auto"/>
        <w:ind w:firstLine="720"/>
        <w:jc w:val="both"/>
        <w:rPr>
          <w:rFonts w:ascii="Times New Roman" w:hAnsi="Times New Roman"/>
          <w:sz w:val="24"/>
          <w:lang w:val="sr-Cyrl-RS"/>
        </w:rPr>
      </w:pPr>
      <w:r w:rsidRPr="003A36D2">
        <w:rPr>
          <w:rFonts w:ascii="Times New Roman" w:hAnsi="Times New Roman"/>
          <w:sz w:val="24"/>
          <w:lang w:val="sr-Cyrl-RS"/>
        </w:rPr>
        <w:t xml:space="preserve">Дана </w:t>
      </w:r>
      <w:r w:rsidRPr="003A36D2">
        <w:rPr>
          <w:rFonts w:ascii="Times New Roman" w:hAnsi="Times New Roman"/>
          <w:b/>
          <w:sz w:val="24"/>
          <w:lang w:val="sr-Cyrl-RS"/>
        </w:rPr>
        <w:t>06.02.2017. године</w:t>
      </w:r>
      <w:r w:rsidRPr="003A36D2">
        <w:rPr>
          <w:rFonts w:ascii="Times New Roman" w:hAnsi="Times New Roman"/>
          <w:sz w:val="24"/>
          <w:lang w:val="sr-Cyrl-RS"/>
        </w:rPr>
        <w:t xml:space="preserve"> одржана је </w:t>
      </w:r>
      <w:r w:rsidRPr="003A36D2">
        <w:rPr>
          <w:rFonts w:ascii="Times New Roman" w:hAnsi="Times New Roman"/>
          <w:b/>
          <w:sz w:val="24"/>
          <w:lang w:val="sr-Cyrl-RS"/>
        </w:rPr>
        <w:t>четрдесет девета</w:t>
      </w:r>
      <w:r w:rsidRPr="003A36D2">
        <w:rPr>
          <w:rFonts w:ascii="Times New Roman" w:hAnsi="Times New Roman"/>
          <w:sz w:val="24"/>
          <w:lang w:val="sr-Cyrl-RS"/>
        </w:rPr>
        <w:t xml:space="preserve"> седница Савеета Борског управаног округа са следећим дневним редом:</w:t>
      </w:r>
    </w:p>
    <w:p w:rsidR="003A36D2" w:rsidRPr="003A36D2" w:rsidRDefault="003A36D2" w:rsidP="003A36D2">
      <w:pPr>
        <w:spacing w:after="0" w:line="240" w:lineRule="auto"/>
        <w:jc w:val="both"/>
        <w:rPr>
          <w:rFonts w:ascii="Times New Roman" w:hAnsi="Times New Roman"/>
          <w:sz w:val="24"/>
          <w:lang w:val="sr-Cyrl-RS"/>
        </w:rPr>
      </w:pPr>
    </w:p>
    <w:p w:rsidR="003A36D2" w:rsidRPr="003A36D2" w:rsidRDefault="003A36D2" w:rsidP="003A36D2">
      <w:pPr>
        <w:spacing w:after="0" w:line="240" w:lineRule="auto"/>
        <w:jc w:val="both"/>
        <w:rPr>
          <w:rFonts w:ascii="Times New Roman" w:hAnsi="Times New Roman"/>
          <w:sz w:val="24"/>
          <w:lang w:val="sr-Cyrl-RS"/>
        </w:rPr>
      </w:pPr>
    </w:p>
    <w:p w:rsidR="003A36D2" w:rsidRPr="003A36D2" w:rsidRDefault="003A36D2" w:rsidP="003A36D2">
      <w:pPr>
        <w:numPr>
          <w:ilvl w:val="0"/>
          <w:numId w:val="4"/>
        </w:numPr>
        <w:spacing w:after="0" w:line="240" w:lineRule="auto"/>
        <w:jc w:val="both"/>
        <w:rPr>
          <w:rFonts w:ascii="Times New Roman" w:hAnsi="Times New Roman"/>
          <w:sz w:val="24"/>
          <w:lang w:val="sr-Cyrl-RS"/>
        </w:rPr>
      </w:pPr>
      <w:r w:rsidRPr="003A36D2">
        <w:rPr>
          <w:rFonts w:ascii="Times New Roman" w:hAnsi="Times New Roman"/>
          <w:sz w:val="24"/>
          <w:lang w:val="sr-Cyrl-RS"/>
        </w:rPr>
        <w:t>Предлог возова за превоз путника за ред вожње 2016/2017 годину за обавезу јавног превоза</w:t>
      </w:r>
    </w:p>
    <w:p w:rsidR="003A36D2" w:rsidRPr="003A36D2" w:rsidRDefault="003A36D2" w:rsidP="003A36D2">
      <w:pPr>
        <w:spacing w:after="0" w:line="240" w:lineRule="auto"/>
        <w:jc w:val="both"/>
        <w:rPr>
          <w:rFonts w:ascii="Times New Roman" w:hAnsi="Times New Roman"/>
          <w:sz w:val="24"/>
          <w:lang w:val="sr-Cyrl-RS"/>
        </w:rPr>
      </w:pPr>
    </w:p>
    <w:p w:rsidR="003A36D2" w:rsidRPr="003A36D2" w:rsidRDefault="003A36D2" w:rsidP="003A36D2">
      <w:pPr>
        <w:numPr>
          <w:ilvl w:val="0"/>
          <w:numId w:val="4"/>
        </w:numPr>
        <w:spacing w:after="0" w:line="240" w:lineRule="auto"/>
        <w:jc w:val="both"/>
        <w:rPr>
          <w:rFonts w:ascii="Times New Roman" w:hAnsi="Times New Roman"/>
          <w:sz w:val="24"/>
          <w:lang w:val="sr-Cyrl-RS"/>
        </w:rPr>
      </w:pPr>
      <w:r w:rsidRPr="003A36D2">
        <w:rPr>
          <w:rFonts w:ascii="Times New Roman" w:hAnsi="Times New Roman"/>
          <w:sz w:val="24"/>
          <w:lang w:val="sr-Cyrl-RS"/>
        </w:rPr>
        <w:t>Разно</w:t>
      </w:r>
    </w:p>
    <w:p w:rsidR="003A36D2" w:rsidRPr="003A36D2" w:rsidRDefault="003A36D2" w:rsidP="003A36D2">
      <w:pPr>
        <w:spacing w:after="0" w:line="240" w:lineRule="auto"/>
        <w:jc w:val="both"/>
        <w:rPr>
          <w:rFonts w:ascii="Times New Roman" w:hAnsi="Times New Roman"/>
          <w:sz w:val="24"/>
          <w:lang w:val="sr-Cyrl-RS"/>
        </w:rPr>
      </w:pPr>
    </w:p>
    <w:p w:rsidR="003A36D2" w:rsidRPr="003A36D2" w:rsidRDefault="003A36D2" w:rsidP="003A36D2">
      <w:pPr>
        <w:spacing w:after="0" w:line="240" w:lineRule="auto"/>
        <w:ind w:firstLine="360"/>
        <w:jc w:val="both"/>
        <w:rPr>
          <w:rFonts w:ascii="Times New Roman" w:hAnsi="Times New Roman"/>
          <w:sz w:val="24"/>
          <w:lang w:val="sr-Cyrl-RS"/>
        </w:rPr>
      </w:pPr>
      <w:r w:rsidRPr="003A36D2">
        <w:rPr>
          <w:rFonts w:ascii="Times New Roman" w:hAnsi="Times New Roman"/>
          <w:sz w:val="24"/>
          <w:lang w:val="sr-Cyrl-RS"/>
        </w:rPr>
        <w:t>Седници су поред начелника Борског управног округа Мирослава Кнежевића, присуствовали и Живорад Петровић председник Општине Бор, Дејан Вагнер председник Општине Мајданпек и Радисав Чучулановић председник општине Кладово.</w:t>
      </w:r>
    </w:p>
    <w:p w:rsidR="003A36D2" w:rsidRPr="003A36D2" w:rsidRDefault="003A36D2" w:rsidP="003A36D2">
      <w:pPr>
        <w:spacing w:after="0" w:line="240" w:lineRule="auto"/>
        <w:ind w:firstLine="360"/>
        <w:jc w:val="both"/>
        <w:rPr>
          <w:rFonts w:ascii="Times New Roman" w:hAnsi="Times New Roman"/>
          <w:sz w:val="24"/>
          <w:lang w:val="sr-Cyrl-RS"/>
        </w:rPr>
      </w:pPr>
    </w:p>
    <w:p w:rsidR="003A36D2" w:rsidRPr="003A36D2" w:rsidRDefault="003A36D2" w:rsidP="003A36D2">
      <w:pPr>
        <w:spacing w:after="0" w:line="240" w:lineRule="auto"/>
        <w:ind w:firstLine="360"/>
        <w:jc w:val="both"/>
        <w:rPr>
          <w:rFonts w:ascii="Times New Roman" w:hAnsi="Times New Roman"/>
          <w:sz w:val="24"/>
          <w:lang w:val="sr-Cyrl-RS"/>
        </w:rPr>
      </w:pPr>
      <w:r w:rsidRPr="003A36D2">
        <w:rPr>
          <w:rFonts w:ascii="Times New Roman" w:hAnsi="Times New Roman"/>
          <w:sz w:val="24"/>
          <w:lang w:val="sr-Cyrl-RS"/>
        </w:rPr>
        <w:t>У оквиру прве тачке дневног реда начелник Борског урпавног округа је упознао присутне са дописом „Србија воз“ а.д. о предлогу возова за превоз путника за ред вожње 2016/2017 године за обавезу јавног превоза.</w:t>
      </w:r>
    </w:p>
    <w:p w:rsidR="003A36D2" w:rsidRPr="003A36D2" w:rsidRDefault="003A36D2" w:rsidP="003A36D2">
      <w:pPr>
        <w:spacing w:after="0" w:line="240" w:lineRule="auto"/>
        <w:ind w:firstLine="360"/>
        <w:jc w:val="both"/>
        <w:rPr>
          <w:rFonts w:ascii="Times New Roman" w:hAnsi="Times New Roman"/>
          <w:sz w:val="24"/>
          <w:lang w:val="sr-Cyrl-RS"/>
        </w:rPr>
      </w:pPr>
    </w:p>
    <w:p w:rsidR="003A36D2" w:rsidRPr="003A36D2" w:rsidRDefault="003A36D2" w:rsidP="003A36D2">
      <w:pPr>
        <w:spacing w:after="0" w:line="240" w:lineRule="auto"/>
        <w:ind w:firstLine="360"/>
        <w:jc w:val="both"/>
        <w:rPr>
          <w:rFonts w:ascii="Times New Roman" w:hAnsi="Times New Roman"/>
          <w:sz w:val="24"/>
          <w:lang w:val="sr-Cyrl-RS"/>
        </w:rPr>
      </w:pPr>
      <w:r w:rsidRPr="003A36D2">
        <w:rPr>
          <w:rFonts w:ascii="Times New Roman" w:hAnsi="Times New Roman"/>
          <w:sz w:val="24"/>
          <w:lang w:val="sr-Cyrl-RS"/>
        </w:rPr>
        <w:t>Наиме, у циљу да се  за ред вожње 2016/2017 годне грађанима обезбеди редован превоз  путника железницом, дат је предлог локалним самоуправама, да се превознику („Србија воз“ а.д.) утврди обавеза јавног превоза, а на основу Закона о железници.</w:t>
      </w:r>
    </w:p>
    <w:p w:rsidR="003A36D2" w:rsidRPr="003A36D2" w:rsidRDefault="003A36D2" w:rsidP="003A36D2">
      <w:pPr>
        <w:spacing w:after="0" w:line="240" w:lineRule="auto"/>
        <w:ind w:firstLine="360"/>
        <w:jc w:val="both"/>
        <w:rPr>
          <w:rFonts w:ascii="Times New Roman" w:hAnsi="Times New Roman"/>
          <w:sz w:val="24"/>
          <w:lang w:val="sr-Cyrl-RS"/>
        </w:rPr>
      </w:pPr>
      <w:r w:rsidRPr="003A36D2">
        <w:rPr>
          <w:rFonts w:ascii="Times New Roman" w:hAnsi="Times New Roman"/>
          <w:sz w:val="24"/>
          <w:lang w:val="sr-Cyrl-RS"/>
        </w:rPr>
        <w:t xml:space="preserve"> На основу анализе прихода и трошкова за саобраћај планираних возова за ред вожње за 2016/2017 годину, констатовано је да се са оствареним приходом не могу покрити трошкови саобраћаја одређеног броја возова. „Србија воз“ а.д. не може задржати саобраћај возова код којих су исказани губици, без учешћа заинтереованих надлежних државних органа. Они су са Владом Републике Србије договорили возове  за које ће бити утврђена обавеза јавног превоза и закључен Уговор. Овим Уговором нису обухваћени сви планирани возови.</w:t>
      </w:r>
    </w:p>
    <w:p w:rsidR="003A36D2" w:rsidRPr="003A36D2" w:rsidRDefault="003A36D2" w:rsidP="003A36D2">
      <w:pPr>
        <w:spacing w:after="0" w:line="240" w:lineRule="auto"/>
        <w:ind w:firstLine="360"/>
        <w:jc w:val="both"/>
        <w:rPr>
          <w:rFonts w:ascii="Times New Roman" w:hAnsi="Times New Roman"/>
          <w:sz w:val="24"/>
          <w:lang w:val="sr-Cyrl-RS"/>
        </w:rPr>
      </w:pPr>
      <w:r w:rsidRPr="003A36D2">
        <w:rPr>
          <w:rFonts w:ascii="Times New Roman" w:hAnsi="Times New Roman"/>
          <w:sz w:val="24"/>
          <w:lang w:val="sr-Cyrl-RS"/>
        </w:rPr>
        <w:t>Јединицама локалне самоуправе достављен је списак возова за пруге са територије њихових општина, за које са Владом Републике Србије није закључен Уговор, као и предрачун потребних финансијских средстава до пуне цене коштања превоза, које треба да обезбеде заинтересоване јединице локалне самоуправе.</w:t>
      </w:r>
    </w:p>
    <w:p w:rsidR="003A36D2" w:rsidRPr="003A36D2" w:rsidRDefault="003A36D2" w:rsidP="003A36D2">
      <w:pPr>
        <w:spacing w:after="0" w:line="240" w:lineRule="auto"/>
        <w:ind w:firstLine="360"/>
        <w:jc w:val="both"/>
        <w:rPr>
          <w:rFonts w:ascii="Times New Roman" w:hAnsi="Times New Roman"/>
          <w:sz w:val="24"/>
          <w:lang w:val="sr-Cyrl-RS"/>
        </w:rPr>
      </w:pPr>
    </w:p>
    <w:p w:rsidR="003A36D2" w:rsidRPr="003A36D2" w:rsidRDefault="003A36D2" w:rsidP="003A36D2">
      <w:pPr>
        <w:spacing w:after="0" w:line="240" w:lineRule="auto"/>
        <w:ind w:firstLine="360"/>
        <w:jc w:val="both"/>
        <w:rPr>
          <w:rFonts w:ascii="Times New Roman" w:hAnsi="Times New Roman"/>
          <w:sz w:val="24"/>
          <w:lang w:val="sr-Cyrl-RS"/>
        </w:rPr>
      </w:pPr>
      <w:r w:rsidRPr="003A36D2">
        <w:rPr>
          <w:rFonts w:ascii="Times New Roman" w:hAnsi="Times New Roman"/>
          <w:sz w:val="24"/>
          <w:lang w:val="sr-Cyrl-RS"/>
        </w:rPr>
        <w:t xml:space="preserve"> Присутни председници општина су изнели став да се ради о великим финансијским средствима, која није једноставно обезбедити у овом тренутку, и да ће у складу са финансијским могућностима финансирати и ову врсту превоза.</w:t>
      </w:r>
    </w:p>
    <w:p w:rsidR="0009515E" w:rsidRDefault="0009515E"/>
    <w:p w:rsidR="00163224" w:rsidRPr="00163224" w:rsidRDefault="00163224" w:rsidP="00163224">
      <w:pPr>
        <w:spacing w:after="0" w:line="240" w:lineRule="auto"/>
        <w:ind w:firstLine="720"/>
        <w:jc w:val="both"/>
        <w:rPr>
          <w:rFonts w:ascii="Times New Roman" w:hAnsi="Times New Roman"/>
          <w:sz w:val="24"/>
          <w:lang w:val="sr-Cyrl-RS"/>
        </w:rPr>
      </w:pPr>
      <w:r w:rsidRPr="00163224">
        <w:rPr>
          <w:rFonts w:ascii="Times New Roman" w:hAnsi="Times New Roman"/>
          <w:sz w:val="24"/>
          <w:lang w:val="sr-Cyrl-RS"/>
        </w:rPr>
        <w:t xml:space="preserve">Дана </w:t>
      </w:r>
      <w:r w:rsidRPr="00163224">
        <w:rPr>
          <w:rFonts w:ascii="Times New Roman" w:hAnsi="Times New Roman"/>
          <w:b/>
          <w:sz w:val="24"/>
          <w:lang w:val="sr-Cyrl-RS"/>
        </w:rPr>
        <w:t>23.02.2017. године</w:t>
      </w:r>
      <w:r w:rsidRPr="00163224">
        <w:rPr>
          <w:rFonts w:ascii="Times New Roman" w:hAnsi="Times New Roman"/>
          <w:sz w:val="24"/>
          <w:lang w:val="sr-Cyrl-RS"/>
        </w:rPr>
        <w:t xml:space="preserve"> у Општини Неготин одржана је </w:t>
      </w:r>
      <w:r w:rsidRPr="00163224">
        <w:rPr>
          <w:rFonts w:ascii="Times New Roman" w:hAnsi="Times New Roman"/>
          <w:b/>
          <w:sz w:val="24"/>
          <w:lang w:val="sr-Cyrl-RS"/>
        </w:rPr>
        <w:t>педесета</w:t>
      </w:r>
      <w:r w:rsidRPr="00163224">
        <w:rPr>
          <w:rFonts w:ascii="Times New Roman" w:hAnsi="Times New Roman"/>
          <w:sz w:val="24"/>
          <w:lang w:val="sr-Cyrl-RS"/>
        </w:rPr>
        <w:t xml:space="preserve"> седница Савета Борског управног округа, са следећим дневним редом:</w:t>
      </w:r>
    </w:p>
    <w:p w:rsidR="00163224" w:rsidRPr="00163224" w:rsidRDefault="00163224" w:rsidP="00163224">
      <w:pPr>
        <w:spacing w:after="0" w:line="240" w:lineRule="auto"/>
        <w:ind w:firstLine="720"/>
        <w:jc w:val="both"/>
        <w:rPr>
          <w:rFonts w:ascii="Times New Roman" w:hAnsi="Times New Roman"/>
          <w:sz w:val="24"/>
          <w:lang w:val="sr-Cyrl-RS"/>
        </w:rPr>
      </w:pPr>
    </w:p>
    <w:p w:rsidR="00163224" w:rsidRPr="00163224" w:rsidRDefault="00163224" w:rsidP="00163224">
      <w:pPr>
        <w:numPr>
          <w:ilvl w:val="0"/>
          <w:numId w:val="5"/>
        </w:numPr>
        <w:spacing w:after="0" w:line="240" w:lineRule="auto"/>
        <w:jc w:val="both"/>
        <w:rPr>
          <w:rFonts w:ascii="Times New Roman" w:hAnsi="Times New Roman"/>
          <w:sz w:val="24"/>
          <w:lang w:val="sr-Cyrl-RS"/>
        </w:rPr>
      </w:pPr>
      <w:r w:rsidRPr="00163224">
        <w:rPr>
          <w:rFonts w:ascii="Times New Roman" w:hAnsi="Times New Roman"/>
          <w:sz w:val="24"/>
          <w:lang w:val="sr-Cyrl-RS"/>
        </w:rPr>
        <w:t xml:space="preserve">Завршетак пописа незаконито изграђених објеката </w:t>
      </w:r>
    </w:p>
    <w:p w:rsidR="00163224" w:rsidRPr="00163224" w:rsidRDefault="00163224" w:rsidP="00163224">
      <w:pPr>
        <w:numPr>
          <w:ilvl w:val="0"/>
          <w:numId w:val="5"/>
        </w:numPr>
        <w:spacing w:after="0" w:line="240" w:lineRule="auto"/>
        <w:jc w:val="both"/>
        <w:rPr>
          <w:rFonts w:ascii="Times New Roman" w:hAnsi="Times New Roman"/>
          <w:sz w:val="24"/>
          <w:lang w:val="sr-Cyrl-RS"/>
        </w:rPr>
      </w:pPr>
      <w:r w:rsidRPr="00163224">
        <w:rPr>
          <w:rFonts w:ascii="Times New Roman" w:hAnsi="Times New Roman"/>
          <w:sz w:val="24"/>
          <w:lang w:val="sr-Cyrl-RS"/>
        </w:rPr>
        <w:t>Разно</w:t>
      </w:r>
    </w:p>
    <w:p w:rsidR="00163224" w:rsidRPr="00163224" w:rsidRDefault="00163224" w:rsidP="00163224">
      <w:pPr>
        <w:spacing w:after="0" w:line="240" w:lineRule="auto"/>
        <w:jc w:val="both"/>
        <w:rPr>
          <w:rFonts w:ascii="Times New Roman" w:hAnsi="Times New Roman"/>
          <w:sz w:val="24"/>
          <w:lang w:val="sr-Cyrl-RS"/>
        </w:rPr>
      </w:pPr>
    </w:p>
    <w:p w:rsidR="00163224" w:rsidRPr="00163224" w:rsidRDefault="00163224" w:rsidP="00163224">
      <w:pPr>
        <w:spacing w:after="0" w:line="240" w:lineRule="auto"/>
        <w:jc w:val="both"/>
        <w:rPr>
          <w:rFonts w:ascii="Times New Roman" w:hAnsi="Times New Roman"/>
          <w:sz w:val="24"/>
          <w:lang w:val="sr-Cyrl-RS"/>
        </w:rPr>
      </w:pPr>
    </w:p>
    <w:p w:rsidR="00163224" w:rsidRPr="00163224" w:rsidRDefault="00163224" w:rsidP="00163224">
      <w:pPr>
        <w:spacing w:after="0" w:line="240" w:lineRule="auto"/>
        <w:ind w:firstLine="720"/>
        <w:jc w:val="both"/>
        <w:rPr>
          <w:rFonts w:ascii="Times New Roman" w:hAnsi="Times New Roman"/>
          <w:sz w:val="24"/>
          <w:lang w:val="sr-Cyrl-RS"/>
        </w:rPr>
      </w:pPr>
      <w:r w:rsidRPr="00163224">
        <w:rPr>
          <w:rFonts w:ascii="Times New Roman" w:hAnsi="Times New Roman"/>
          <w:sz w:val="24"/>
          <w:lang w:val="sr-Cyrl-RS"/>
        </w:rPr>
        <w:lastRenderedPageBreak/>
        <w:t>Седници су присуствовали начелник Борског управног округа Мирослав Кнежевић, председник општине Бор Живорад Петровић, председник општине Неготин Владимир Величковић, председник општине Мајнапек Дејан Вагнер и председниг општине Кладово Радисав Чучулановић.</w:t>
      </w:r>
    </w:p>
    <w:p w:rsidR="00163224" w:rsidRPr="00163224" w:rsidRDefault="00163224" w:rsidP="00163224">
      <w:pPr>
        <w:spacing w:after="0" w:line="240" w:lineRule="auto"/>
        <w:ind w:firstLine="720"/>
        <w:jc w:val="both"/>
        <w:rPr>
          <w:rFonts w:ascii="Times New Roman" w:hAnsi="Times New Roman"/>
          <w:sz w:val="24"/>
          <w:lang w:val="sr-Cyrl-RS"/>
        </w:rPr>
      </w:pPr>
    </w:p>
    <w:p w:rsidR="00163224" w:rsidRPr="00163224" w:rsidRDefault="00163224" w:rsidP="00163224">
      <w:pPr>
        <w:spacing w:after="0" w:line="240" w:lineRule="auto"/>
        <w:ind w:firstLine="720"/>
        <w:jc w:val="both"/>
        <w:rPr>
          <w:rFonts w:ascii="Times New Roman" w:hAnsi="Times New Roman"/>
          <w:sz w:val="24"/>
          <w:lang w:val="sr-Cyrl-RS"/>
        </w:rPr>
      </w:pPr>
      <w:r w:rsidRPr="00163224">
        <w:rPr>
          <w:rFonts w:ascii="Times New Roman" w:hAnsi="Times New Roman"/>
          <w:sz w:val="24"/>
          <w:lang w:val="sr-Cyrl-RS"/>
        </w:rPr>
        <w:t>На седници су представници локалних самоуправа изнели планове и динамику завршетка пописа незаконито изграђених објеката.</w:t>
      </w:r>
    </w:p>
    <w:p w:rsidR="00163224" w:rsidRPr="00163224" w:rsidRDefault="00163224" w:rsidP="00163224">
      <w:pPr>
        <w:spacing w:after="0" w:line="240" w:lineRule="auto"/>
        <w:ind w:firstLine="720"/>
        <w:jc w:val="both"/>
        <w:rPr>
          <w:rFonts w:ascii="Times New Roman" w:hAnsi="Times New Roman"/>
          <w:sz w:val="24"/>
          <w:lang w:val="sr-Cyrl-RS"/>
        </w:rPr>
      </w:pPr>
    </w:p>
    <w:p w:rsidR="00163224" w:rsidRPr="00163224" w:rsidRDefault="00163224" w:rsidP="00163224">
      <w:pPr>
        <w:spacing w:after="0" w:line="240" w:lineRule="auto"/>
        <w:ind w:firstLine="720"/>
        <w:jc w:val="both"/>
        <w:rPr>
          <w:rFonts w:ascii="Times New Roman" w:hAnsi="Times New Roman"/>
          <w:sz w:val="24"/>
          <w:lang w:val="sr-Cyrl-RS"/>
        </w:rPr>
      </w:pPr>
      <w:r w:rsidRPr="00163224">
        <w:rPr>
          <w:rFonts w:ascii="Times New Roman" w:hAnsi="Times New Roman"/>
          <w:sz w:val="24"/>
          <w:lang w:val="sr-Cyrl-RS"/>
        </w:rPr>
        <w:t>Председници општина Борског управног округа су истакли следећу динамику завршетка пописа:</w:t>
      </w:r>
    </w:p>
    <w:p w:rsidR="00163224" w:rsidRPr="00163224" w:rsidRDefault="00163224" w:rsidP="00163224">
      <w:pPr>
        <w:spacing w:after="0" w:line="240" w:lineRule="auto"/>
        <w:ind w:firstLine="720"/>
        <w:jc w:val="both"/>
        <w:rPr>
          <w:rFonts w:ascii="Times New Roman" w:hAnsi="Times New Roman"/>
          <w:sz w:val="24"/>
          <w:lang w:val="sr-Cyrl-RS"/>
        </w:rPr>
      </w:pPr>
    </w:p>
    <w:p w:rsidR="00163224" w:rsidRPr="00163224" w:rsidRDefault="00163224" w:rsidP="00163224">
      <w:pPr>
        <w:numPr>
          <w:ilvl w:val="0"/>
          <w:numId w:val="6"/>
        </w:numPr>
        <w:spacing w:after="0" w:line="240" w:lineRule="auto"/>
        <w:jc w:val="both"/>
        <w:rPr>
          <w:rFonts w:ascii="Times New Roman" w:hAnsi="Times New Roman"/>
          <w:sz w:val="24"/>
          <w:lang w:val="sr-Cyrl-RS"/>
        </w:rPr>
      </w:pPr>
      <w:r w:rsidRPr="00163224">
        <w:rPr>
          <w:rFonts w:ascii="Times New Roman" w:hAnsi="Times New Roman"/>
          <w:sz w:val="24"/>
          <w:lang w:val="sr-Cyrl-RS"/>
        </w:rPr>
        <w:t>Општина Бор – до 31.03.2017. године</w:t>
      </w:r>
    </w:p>
    <w:p w:rsidR="00163224" w:rsidRPr="00163224" w:rsidRDefault="00163224" w:rsidP="00163224">
      <w:pPr>
        <w:spacing w:after="0" w:line="240" w:lineRule="auto"/>
        <w:ind w:left="1080"/>
        <w:jc w:val="both"/>
        <w:rPr>
          <w:rFonts w:ascii="Times New Roman" w:hAnsi="Times New Roman"/>
          <w:sz w:val="24"/>
          <w:lang w:val="sr-Cyrl-RS"/>
        </w:rPr>
      </w:pPr>
    </w:p>
    <w:p w:rsidR="00163224" w:rsidRPr="00163224" w:rsidRDefault="00163224" w:rsidP="00163224">
      <w:pPr>
        <w:numPr>
          <w:ilvl w:val="0"/>
          <w:numId w:val="6"/>
        </w:numPr>
        <w:spacing w:after="0" w:line="240" w:lineRule="auto"/>
        <w:jc w:val="both"/>
        <w:rPr>
          <w:rFonts w:ascii="Times New Roman" w:hAnsi="Times New Roman"/>
          <w:sz w:val="24"/>
          <w:lang w:val="sr-Cyrl-RS"/>
        </w:rPr>
      </w:pPr>
      <w:r w:rsidRPr="00163224">
        <w:rPr>
          <w:rFonts w:ascii="Times New Roman" w:hAnsi="Times New Roman"/>
          <w:sz w:val="24"/>
          <w:lang w:val="sr-Cyrl-RS"/>
        </w:rPr>
        <w:t>Општина Мајданпек – до 31.03.2017. године</w:t>
      </w:r>
    </w:p>
    <w:p w:rsidR="00163224" w:rsidRPr="00163224" w:rsidRDefault="00163224" w:rsidP="00163224">
      <w:pPr>
        <w:spacing w:after="0" w:line="240" w:lineRule="auto"/>
        <w:jc w:val="both"/>
        <w:rPr>
          <w:rFonts w:ascii="Times New Roman" w:hAnsi="Times New Roman"/>
          <w:sz w:val="24"/>
          <w:lang w:val="sr-Cyrl-RS"/>
        </w:rPr>
      </w:pPr>
    </w:p>
    <w:p w:rsidR="00163224" w:rsidRPr="00163224" w:rsidRDefault="00163224" w:rsidP="00163224">
      <w:pPr>
        <w:numPr>
          <w:ilvl w:val="0"/>
          <w:numId w:val="6"/>
        </w:numPr>
        <w:spacing w:after="0" w:line="240" w:lineRule="auto"/>
        <w:jc w:val="both"/>
        <w:rPr>
          <w:rFonts w:ascii="Times New Roman" w:hAnsi="Times New Roman"/>
          <w:sz w:val="24"/>
          <w:lang w:val="sr-Cyrl-RS"/>
        </w:rPr>
      </w:pPr>
      <w:r w:rsidRPr="00163224">
        <w:rPr>
          <w:rFonts w:ascii="Times New Roman" w:hAnsi="Times New Roman"/>
          <w:sz w:val="24"/>
          <w:lang w:val="sr-Cyrl-RS"/>
        </w:rPr>
        <w:t>Општина Неготин – до 10.03.2017. године</w:t>
      </w:r>
    </w:p>
    <w:p w:rsidR="00163224" w:rsidRPr="00163224" w:rsidRDefault="00163224" w:rsidP="00075518">
      <w:pPr>
        <w:spacing w:after="0" w:line="240" w:lineRule="auto"/>
        <w:jc w:val="both"/>
        <w:rPr>
          <w:rFonts w:ascii="Times New Roman" w:hAnsi="Times New Roman"/>
          <w:sz w:val="24"/>
          <w:lang w:val="sr-Cyrl-RS"/>
        </w:rPr>
      </w:pPr>
    </w:p>
    <w:p w:rsidR="00163224" w:rsidRDefault="00163224" w:rsidP="00163224">
      <w:pPr>
        <w:numPr>
          <w:ilvl w:val="0"/>
          <w:numId w:val="6"/>
        </w:numPr>
        <w:spacing w:after="0" w:line="240" w:lineRule="auto"/>
        <w:jc w:val="both"/>
        <w:rPr>
          <w:rFonts w:ascii="Times New Roman" w:hAnsi="Times New Roman"/>
          <w:sz w:val="24"/>
          <w:lang w:val="sr-Cyrl-RS"/>
        </w:rPr>
      </w:pPr>
      <w:r w:rsidRPr="00163224">
        <w:rPr>
          <w:rFonts w:ascii="Times New Roman" w:hAnsi="Times New Roman"/>
          <w:sz w:val="24"/>
          <w:lang w:val="sr-Cyrl-RS"/>
        </w:rPr>
        <w:t>Општина Кладово – крај маја 2017. године ( разлог кашњења завршетка пописа је тај што се велики број мештана општине Кладово налази на привременом раду у иностранству, што доста отежава и продужава рок завршетка пописа)</w:t>
      </w:r>
    </w:p>
    <w:p w:rsidR="00163224" w:rsidRDefault="00163224" w:rsidP="00163224">
      <w:pPr>
        <w:spacing w:after="0" w:line="240" w:lineRule="auto"/>
        <w:jc w:val="both"/>
        <w:rPr>
          <w:rFonts w:ascii="Times New Roman" w:hAnsi="Times New Roman"/>
          <w:sz w:val="24"/>
          <w:lang w:val="sr-Cyrl-RS"/>
        </w:rPr>
      </w:pPr>
    </w:p>
    <w:p w:rsidR="00632DCA" w:rsidRPr="00163224" w:rsidRDefault="00632DCA" w:rsidP="00163224">
      <w:pPr>
        <w:spacing w:after="0" w:line="240" w:lineRule="auto"/>
        <w:jc w:val="both"/>
        <w:rPr>
          <w:rFonts w:ascii="Times New Roman" w:hAnsi="Times New Roman"/>
          <w:sz w:val="24"/>
          <w:lang w:val="sr-Cyrl-RS"/>
        </w:rPr>
      </w:pPr>
    </w:p>
    <w:p w:rsidR="00163224" w:rsidRPr="00163224" w:rsidRDefault="00163224" w:rsidP="00163224">
      <w:pPr>
        <w:spacing w:after="0" w:line="240" w:lineRule="auto"/>
        <w:jc w:val="both"/>
        <w:rPr>
          <w:rFonts w:ascii="Times New Roman" w:hAnsi="Times New Roman"/>
          <w:sz w:val="24"/>
          <w:lang w:val="sr-Cyrl-RS"/>
        </w:rPr>
      </w:pPr>
    </w:p>
    <w:p w:rsidR="00632DCA" w:rsidRPr="00632DCA" w:rsidRDefault="00632DCA" w:rsidP="00632DCA">
      <w:pPr>
        <w:spacing w:after="0" w:line="240" w:lineRule="auto"/>
        <w:ind w:firstLine="720"/>
        <w:jc w:val="both"/>
        <w:rPr>
          <w:rFonts w:ascii="Times New Roman" w:hAnsi="Times New Roman"/>
          <w:sz w:val="24"/>
          <w:lang w:val="sr-Cyrl-RS"/>
        </w:rPr>
      </w:pPr>
      <w:r w:rsidRPr="00632DCA">
        <w:rPr>
          <w:rFonts w:ascii="Times New Roman" w:hAnsi="Times New Roman"/>
          <w:sz w:val="24"/>
          <w:lang w:val="sr-Cyrl-RS"/>
        </w:rPr>
        <w:t xml:space="preserve">Дана </w:t>
      </w:r>
      <w:r w:rsidRPr="00632DCA">
        <w:rPr>
          <w:rFonts w:ascii="Times New Roman" w:hAnsi="Times New Roman"/>
          <w:b/>
          <w:sz w:val="24"/>
          <w:lang w:val="sr-Latn-RS"/>
        </w:rPr>
        <w:t>04.04</w:t>
      </w:r>
      <w:r w:rsidRPr="00632DCA">
        <w:rPr>
          <w:rFonts w:ascii="Times New Roman" w:hAnsi="Times New Roman"/>
          <w:b/>
          <w:sz w:val="24"/>
          <w:lang w:val="sr-Cyrl-RS"/>
        </w:rPr>
        <w:t>.2017. године</w:t>
      </w:r>
      <w:r w:rsidRPr="00632DCA">
        <w:rPr>
          <w:rFonts w:ascii="Times New Roman" w:hAnsi="Times New Roman"/>
          <w:sz w:val="24"/>
          <w:lang w:val="sr-Cyrl-RS"/>
        </w:rPr>
        <w:t xml:space="preserve"> одржана је </w:t>
      </w:r>
      <w:r w:rsidRPr="00632DCA">
        <w:rPr>
          <w:rFonts w:ascii="Times New Roman" w:hAnsi="Times New Roman"/>
          <w:b/>
          <w:sz w:val="24"/>
          <w:lang w:val="sr-Cyrl-RS"/>
        </w:rPr>
        <w:t>педесет</w:t>
      </w:r>
      <w:r w:rsidR="00F2441E" w:rsidRPr="00F2441E">
        <w:rPr>
          <w:rFonts w:ascii="Times New Roman" w:hAnsi="Times New Roman"/>
          <w:b/>
          <w:sz w:val="24"/>
          <w:lang w:val="sr-Cyrl-RS"/>
        </w:rPr>
        <w:t xml:space="preserve"> </w:t>
      </w:r>
      <w:r w:rsidRPr="00632DCA">
        <w:rPr>
          <w:rFonts w:ascii="Times New Roman" w:hAnsi="Times New Roman"/>
          <w:b/>
          <w:sz w:val="24"/>
          <w:lang w:val="sr-Cyrl-RS"/>
        </w:rPr>
        <w:t>прва</w:t>
      </w:r>
      <w:r w:rsidRPr="00632DCA">
        <w:rPr>
          <w:rFonts w:ascii="Times New Roman" w:hAnsi="Times New Roman"/>
          <w:sz w:val="24"/>
          <w:lang w:val="sr-Cyrl-RS"/>
        </w:rPr>
        <w:t xml:space="preserve"> седница Савета Борског управног округа, са следећим дневним редом:</w:t>
      </w:r>
    </w:p>
    <w:p w:rsidR="00632DCA" w:rsidRPr="00632DCA" w:rsidRDefault="00632DCA" w:rsidP="00632DCA">
      <w:pPr>
        <w:spacing w:after="0" w:line="240" w:lineRule="auto"/>
        <w:ind w:firstLine="720"/>
        <w:jc w:val="both"/>
        <w:rPr>
          <w:rFonts w:ascii="Times New Roman" w:hAnsi="Times New Roman"/>
          <w:sz w:val="24"/>
          <w:lang w:val="sr-Cyrl-RS"/>
        </w:rPr>
      </w:pPr>
    </w:p>
    <w:p w:rsidR="00632DCA" w:rsidRPr="00632DCA" w:rsidRDefault="00632DCA" w:rsidP="00632DCA">
      <w:pPr>
        <w:numPr>
          <w:ilvl w:val="0"/>
          <w:numId w:val="5"/>
        </w:numPr>
        <w:spacing w:after="0" w:line="240" w:lineRule="auto"/>
        <w:jc w:val="both"/>
        <w:rPr>
          <w:rFonts w:ascii="Times New Roman" w:hAnsi="Times New Roman"/>
          <w:sz w:val="24"/>
          <w:lang w:val="sr-Cyrl-RS"/>
        </w:rPr>
      </w:pPr>
      <w:r w:rsidRPr="00632DCA">
        <w:rPr>
          <w:rFonts w:ascii="Times New Roman" w:hAnsi="Times New Roman"/>
          <w:sz w:val="24"/>
          <w:lang w:val="sr-Cyrl-RS"/>
        </w:rPr>
        <w:t xml:space="preserve">Мере популационе политике на локалном нивоу  </w:t>
      </w:r>
    </w:p>
    <w:p w:rsidR="00632DCA" w:rsidRPr="00632DCA" w:rsidRDefault="00632DCA" w:rsidP="00632DCA">
      <w:pPr>
        <w:numPr>
          <w:ilvl w:val="0"/>
          <w:numId w:val="5"/>
        </w:numPr>
        <w:spacing w:after="0" w:line="240" w:lineRule="auto"/>
        <w:jc w:val="both"/>
        <w:rPr>
          <w:rFonts w:ascii="Times New Roman" w:hAnsi="Times New Roman"/>
          <w:sz w:val="24"/>
          <w:lang w:val="sr-Cyrl-RS"/>
        </w:rPr>
      </w:pPr>
      <w:r w:rsidRPr="00632DCA">
        <w:rPr>
          <w:rFonts w:ascii="Times New Roman" w:hAnsi="Times New Roman"/>
          <w:sz w:val="24"/>
          <w:lang w:val="sr-Cyrl-RS"/>
        </w:rPr>
        <w:t>Разно</w:t>
      </w:r>
    </w:p>
    <w:p w:rsidR="00632DCA" w:rsidRPr="00632DCA" w:rsidRDefault="00632DCA" w:rsidP="00632DCA">
      <w:pPr>
        <w:spacing w:after="0" w:line="240" w:lineRule="auto"/>
        <w:jc w:val="both"/>
        <w:rPr>
          <w:rFonts w:ascii="Times New Roman" w:hAnsi="Times New Roman"/>
          <w:sz w:val="24"/>
          <w:lang w:val="sr-Cyrl-RS"/>
        </w:rPr>
      </w:pPr>
    </w:p>
    <w:p w:rsidR="00632DCA" w:rsidRPr="00632DCA" w:rsidRDefault="00632DCA" w:rsidP="00632DCA">
      <w:pPr>
        <w:spacing w:after="0" w:line="240" w:lineRule="auto"/>
        <w:jc w:val="both"/>
        <w:rPr>
          <w:rFonts w:ascii="Times New Roman" w:hAnsi="Times New Roman"/>
          <w:sz w:val="24"/>
          <w:lang w:val="sr-Cyrl-RS"/>
        </w:rPr>
      </w:pPr>
    </w:p>
    <w:p w:rsidR="00632DCA" w:rsidRPr="00632DCA" w:rsidRDefault="00632DCA" w:rsidP="00632DCA">
      <w:pPr>
        <w:spacing w:after="0" w:line="240" w:lineRule="auto"/>
        <w:ind w:firstLine="720"/>
        <w:jc w:val="both"/>
        <w:rPr>
          <w:rFonts w:ascii="Times New Roman" w:hAnsi="Times New Roman"/>
          <w:sz w:val="24"/>
          <w:lang w:val="sr-Cyrl-RS"/>
        </w:rPr>
      </w:pPr>
      <w:r w:rsidRPr="00632DCA">
        <w:rPr>
          <w:rFonts w:ascii="Times New Roman" w:hAnsi="Times New Roman"/>
          <w:sz w:val="24"/>
          <w:lang w:val="sr-Cyrl-RS"/>
        </w:rPr>
        <w:t>Седници су присуствовали начелник Борског управног округа Мирослав Кнежевић, председник општине Бор Живорад Петровић, председник општине Неготин Владимир Величковић, председник општине Мајнапек Дејан Вагнер и председниг општине Кладово Радисав Чучулановић.</w:t>
      </w:r>
    </w:p>
    <w:p w:rsidR="00632DCA" w:rsidRPr="00632DCA" w:rsidRDefault="00632DCA" w:rsidP="00632DCA">
      <w:pPr>
        <w:spacing w:after="0" w:line="240" w:lineRule="auto"/>
        <w:ind w:firstLine="720"/>
        <w:jc w:val="both"/>
        <w:rPr>
          <w:rFonts w:ascii="Times New Roman" w:hAnsi="Times New Roman"/>
          <w:sz w:val="24"/>
          <w:lang w:val="sr-Cyrl-RS"/>
        </w:rPr>
      </w:pPr>
    </w:p>
    <w:p w:rsidR="00632DCA" w:rsidRPr="00632DCA" w:rsidRDefault="00632DCA" w:rsidP="00632DCA">
      <w:pPr>
        <w:spacing w:after="0" w:line="240" w:lineRule="auto"/>
        <w:ind w:firstLine="720"/>
        <w:jc w:val="both"/>
        <w:rPr>
          <w:rFonts w:ascii="Times New Roman" w:hAnsi="Times New Roman"/>
          <w:sz w:val="24"/>
          <w:szCs w:val="24"/>
          <w:lang w:val="sr-Cyrl-RS"/>
        </w:rPr>
      </w:pPr>
      <w:r w:rsidRPr="00632DCA">
        <w:rPr>
          <w:rFonts w:ascii="Times New Roman" w:hAnsi="Times New Roman"/>
          <w:sz w:val="24"/>
          <w:lang w:val="sr-Cyrl-RS"/>
        </w:rPr>
        <w:t xml:space="preserve">Начелник Борског управног округа је присутне упознао са иницијативом </w:t>
      </w:r>
      <w:r w:rsidRPr="00632DCA">
        <w:rPr>
          <w:rFonts w:ascii="Times New Roman" w:hAnsi="Times New Roman"/>
          <w:lang w:val="sr-Cyrl-RS"/>
        </w:rPr>
        <w:t xml:space="preserve">из </w:t>
      </w:r>
      <w:r w:rsidRPr="00632DCA">
        <w:rPr>
          <w:rFonts w:ascii="Times New Roman" w:hAnsi="Times New Roman"/>
          <w:sz w:val="24"/>
          <w:szCs w:val="24"/>
          <w:lang w:val="sr-Cyrl-RS"/>
        </w:rPr>
        <w:t>Кабинета</w:t>
      </w:r>
      <w:r w:rsidRPr="00632DCA">
        <w:rPr>
          <w:rFonts w:ascii="Times New Roman" w:hAnsi="Times New Roman"/>
          <w:lang w:val="sr-Cyrl-RS"/>
        </w:rPr>
        <w:t xml:space="preserve"> </w:t>
      </w:r>
      <w:r w:rsidRPr="00632DCA">
        <w:rPr>
          <w:rFonts w:ascii="Times New Roman" w:hAnsi="Times New Roman"/>
          <w:sz w:val="24"/>
          <w:szCs w:val="24"/>
          <w:lang w:val="sr-Cyrl-RS"/>
        </w:rPr>
        <w:t>министра без портфеља задуженог за демографију и популациону политику, Славице Ђукић Дејановић, који се односи на покретање процедуре које за циљ имају примену спектра различитих мера популационе политике на локалном нивоу.</w:t>
      </w:r>
    </w:p>
    <w:p w:rsidR="00632DCA" w:rsidRPr="00632DCA" w:rsidRDefault="00632DCA" w:rsidP="00632DCA">
      <w:pPr>
        <w:spacing w:after="0" w:line="240" w:lineRule="auto"/>
        <w:ind w:firstLine="720"/>
        <w:jc w:val="both"/>
        <w:rPr>
          <w:rFonts w:ascii="Times New Roman" w:hAnsi="Times New Roman"/>
          <w:sz w:val="24"/>
          <w:szCs w:val="24"/>
          <w:lang w:val="sr-Cyrl-RS"/>
        </w:rPr>
      </w:pPr>
    </w:p>
    <w:p w:rsidR="00632DCA" w:rsidRPr="00632DCA" w:rsidRDefault="00632DCA" w:rsidP="00632DCA">
      <w:pPr>
        <w:spacing w:after="0" w:line="240" w:lineRule="auto"/>
        <w:ind w:firstLine="720"/>
        <w:jc w:val="both"/>
        <w:rPr>
          <w:rFonts w:ascii="Times New Roman" w:hAnsi="Times New Roman"/>
          <w:sz w:val="24"/>
          <w:szCs w:val="24"/>
          <w:lang w:val="sr-Cyrl-RS"/>
        </w:rPr>
      </w:pPr>
      <w:r w:rsidRPr="00632DCA">
        <w:rPr>
          <w:rFonts w:ascii="Times New Roman" w:hAnsi="Times New Roman"/>
          <w:sz w:val="24"/>
          <w:szCs w:val="24"/>
          <w:lang w:val="sr-Cyrl-RS"/>
        </w:rPr>
        <w:t>Једна од најважнијих активности је иновирање Стратегије за подстицање рађања из 2008. године, из које проистичу задужења како за државне инситуције тако и за локалне самоуправе.</w:t>
      </w:r>
    </w:p>
    <w:p w:rsidR="00632DCA" w:rsidRPr="00632DCA" w:rsidRDefault="00632DCA" w:rsidP="00632DCA">
      <w:pPr>
        <w:spacing w:after="0" w:line="240" w:lineRule="auto"/>
        <w:ind w:firstLine="720"/>
        <w:jc w:val="both"/>
        <w:rPr>
          <w:rFonts w:ascii="Times New Roman" w:hAnsi="Times New Roman"/>
          <w:sz w:val="24"/>
          <w:szCs w:val="24"/>
          <w:lang w:val="sr-Cyrl-RS"/>
        </w:rPr>
      </w:pPr>
    </w:p>
    <w:p w:rsidR="00632DCA" w:rsidRPr="00632DCA" w:rsidRDefault="00632DCA" w:rsidP="00632DCA">
      <w:pPr>
        <w:spacing w:after="0" w:line="240" w:lineRule="auto"/>
        <w:ind w:firstLine="720"/>
        <w:jc w:val="both"/>
        <w:rPr>
          <w:rFonts w:ascii="Times New Roman" w:hAnsi="Times New Roman"/>
          <w:sz w:val="24"/>
          <w:szCs w:val="24"/>
          <w:lang w:val="sr-Cyrl-RS"/>
        </w:rPr>
      </w:pPr>
      <w:r w:rsidRPr="00632DCA">
        <w:rPr>
          <w:rFonts w:ascii="Times New Roman" w:hAnsi="Times New Roman"/>
          <w:sz w:val="24"/>
          <w:szCs w:val="24"/>
          <w:lang w:val="sr-Cyrl-RS"/>
        </w:rPr>
        <w:t xml:space="preserve">Овом приликом су председници локалних самоуправа информисани да ће у више општина бити покренути пилот пројекти како би се тестирале различите мере популационе </w:t>
      </w:r>
      <w:r w:rsidRPr="00632DCA">
        <w:rPr>
          <w:rFonts w:ascii="Times New Roman" w:hAnsi="Times New Roman"/>
          <w:sz w:val="24"/>
          <w:szCs w:val="24"/>
          <w:lang w:val="sr-Cyrl-RS"/>
        </w:rPr>
        <w:lastRenderedPageBreak/>
        <w:t>политике, и да ће у наредних месец дана за пројекте бити расписани Јавни позиви за суфинансирање. Право да се јаве имеће све општине које испуњавају основне критеријуме, од којих су најважнији да у сопственим буџетима имају средства која су издвојена за подршку породици и/или подстицања рађања, као и да имају формиран Демографски савет. Уколико локална самоуправа нема ово тело, потребно је да има особу делегирану за питања популационе политике, испред Здравственог савета.</w:t>
      </w:r>
    </w:p>
    <w:p w:rsidR="00632DCA" w:rsidRPr="00632DCA" w:rsidRDefault="00632DCA" w:rsidP="00632DCA">
      <w:pPr>
        <w:spacing w:after="0" w:line="240" w:lineRule="auto"/>
        <w:ind w:firstLine="720"/>
        <w:jc w:val="both"/>
        <w:rPr>
          <w:rFonts w:ascii="Times New Roman" w:hAnsi="Times New Roman"/>
          <w:sz w:val="24"/>
          <w:szCs w:val="24"/>
          <w:lang w:val="sr-Cyrl-RS"/>
        </w:rPr>
      </w:pPr>
      <w:r w:rsidRPr="00632DCA">
        <w:rPr>
          <w:rFonts w:ascii="Times New Roman" w:hAnsi="Times New Roman"/>
          <w:sz w:val="24"/>
          <w:szCs w:val="24"/>
          <w:lang w:val="sr-Cyrl-RS"/>
        </w:rPr>
        <w:t xml:space="preserve"> Кабинет  ће суфинансирати мере које су усмерене у више праваца, и то:</w:t>
      </w:r>
    </w:p>
    <w:p w:rsidR="00632DCA" w:rsidRPr="00632DCA" w:rsidRDefault="00632DCA" w:rsidP="00632DCA">
      <w:pPr>
        <w:numPr>
          <w:ilvl w:val="0"/>
          <w:numId w:val="7"/>
        </w:numPr>
        <w:spacing w:after="0" w:line="240" w:lineRule="auto"/>
        <w:jc w:val="both"/>
        <w:rPr>
          <w:rFonts w:ascii="Times New Roman" w:hAnsi="Times New Roman"/>
          <w:sz w:val="24"/>
          <w:szCs w:val="24"/>
          <w:lang w:val="sr-Cyrl-RS"/>
        </w:rPr>
      </w:pPr>
      <w:r w:rsidRPr="00632DCA">
        <w:rPr>
          <w:rFonts w:ascii="Times New Roman" w:hAnsi="Times New Roman"/>
          <w:sz w:val="24"/>
          <w:szCs w:val="24"/>
          <w:lang w:val="sr-Cyrl-RS"/>
        </w:rPr>
        <w:t>Подстицање привредне активности у односу на специфичност пилот општине у којој се српводи пројекат</w:t>
      </w:r>
    </w:p>
    <w:p w:rsidR="00632DCA" w:rsidRPr="00632DCA" w:rsidRDefault="00632DCA" w:rsidP="00632DCA">
      <w:pPr>
        <w:numPr>
          <w:ilvl w:val="0"/>
          <w:numId w:val="7"/>
        </w:numPr>
        <w:spacing w:after="0" w:line="240" w:lineRule="auto"/>
        <w:jc w:val="both"/>
        <w:rPr>
          <w:rFonts w:ascii="Times New Roman" w:hAnsi="Times New Roman"/>
          <w:sz w:val="24"/>
          <w:szCs w:val="24"/>
          <w:lang w:val="sr-Cyrl-RS"/>
        </w:rPr>
      </w:pPr>
      <w:r w:rsidRPr="00632DCA">
        <w:rPr>
          <w:rFonts w:ascii="Times New Roman" w:hAnsi="Times New Roman"/>
          <w:sz w:val="24"/>
          <w:szCs w:val="24"/>
          <w:lang w:val="sr-Cyrl-RS"/>
        </w:rPr>
        <w:t>Подстицање рађања</w:t>
      </w:r>
    </w:p>
    <w:p w:rsidR="00632DCA" w:rsidRPr="00632DCA" w:rsidRDefault="00632DCA" w:rsidP="00632DCA">
      <w:pPr>
        <w:numPr>
          <w:ilvl w:val="0"/>
          <w:numId w:val="7"/>
        </w:numPr>
        <w:spacing w:after="0" w:line="240" w:lineRule="auto"/>
        <w:jc w:val="both"/>
        <w:rPr>
          <w:rFonts w:ascii="Times New Roman" w:hAnsi="Times New Roman"/>
          <w:sz w:val="24"/>
          <w:szCs w:val="24"/>
          <w:lang w:val="sr-Cyrl-RS"/>
        </w:rPr>
      </w:pPr>
      <w:r w:rsidRPr="00632DCA">
        <w:rPr>
          <w:rFonts w:ascii="Times New Roman" w:hAnsi="Times New Roman"/>
          <w:sz w:val="24"/>
          <w:szCs w:val="24"/>
          <w:lang w:val="sr-Cyrl-RS"/>
        </w:rPr>
        <w:t>Подршка родитељству кроз јачање система услуга</w:t>
      </w:r>
    </w:p>
    <w:p w:rsidR="00632DCA" w:rsidRPr="00632DCA" w:rsidRDefault="00632DCA" w:rsidP="00632DCA">
      <w:pPr>
        <w:numPr>
          <w:ilvl w:val="0"/>
          <w:numId w:val="7"/>
        </w:numPr>
        <w:spacing w:after="0" w:line="240" w:lineRule="auto"/>
        <w:jc w:val="both"/>
        <w:rPr>
          <w:rFonts w:ascii="Times New Roman" w:hAnsi="Times New Roman"/>
          <w:sz w:val="24"/>
          <w:szCs w:val="24"/>
          <w:lang w:val="sr-Cyrl-RS"/>
        </w:rPr>
      </w:pPr>
      <w:r w:rsidRPr="00632DCA">
        <w:rPr>
          <w:rFonts w:ascii="Times New Roman" w:hAnsi="Times New Roman"/>
          <w:sz w:val="24"/>
          <w:szCs w:val="24"/>
          <w:lang w:val="sr-Cyrl-RS"/>
        </w:rPr>
        <w:t>Популациона едукација</w:t>
      </w:r>
    </w:p>
    <w:p w:rsidR="00632DCA" w:rsidRPr="00632DCA" w:rsidRDefault="00632DCA" w:rsidP="00632DCA">
      <w:pPr>
        <w:numPr>
          <w:ilvl w:val="0"/>
          <w:numId w:val="7"/>
        </w:numPr>
        <w:spacing w:after="0" w:line="240" w:lineRule="auto"/>
        <w:jc w:val="both"/>
        <w:rPr>
          <w:rFonts w:ascii="Times New Roman" w:hAnsi="Times New Roman"/>
          <w:sz w:val="24"/>
          <w:szCs w:val="24"/>
          <w:lang w:val="sr-Cyrl-RS"/>
        </w:rPr>
      </w:pPr>
      <w:r w:rsidRPr="00632DCA">
        <w:rPr>
          <w:rFonts w:ascii="Times New Roman" w:hAnsi="Times New Roman"/>
          <w:sz w:val="24"/>
          <w:szCs w:val="24"/>
          <w:lang w:val="sr-Cyrl-RS"/>
        </w:rPr>
        <w:t>Јачање бриге о здрављу</w:t>
      </w:r>
    </w:p>
    <w:p w:rsidR="00632DCA" w:rsidRPr="00632DCA" w:rsidRDefault="00632DCA" w:rsidP="00632DCA">
      <w:pPr>
        <w:numPr>
          <w:ilvl w:val="0"/>
          <w:numId w:val="7"/>
        </w:numPr>
        <w:spacing w:after="0" w:line="240" w:lineRule="auto"/>
        <w:jc w:val="both"/>
        <w:rPr>
          <w:rFonts w:ascii="Times New Roman" w:hAnsi="Times New Roman"/>
          <w:sz w:val="24"/>
          <w:szCs w:val="24"/>
          <w:lang w:val="sr-Cyrl-RS"/>
        </w:rPr>
      </w:pPr>
      <w:r w:rsidRPr="00632DCA">
        <w:rPr>
          <w:rFonts w:ascii="Times New Roman" w:hAnsi="Times New Roman"/>
          <w:sz w:val="24"/>
          <w:szCs w:val="24"/>
          <w:lang w:val="sr-Cyrl-RS"/>
        </w:rPr>
        <w:t>Програм активног старења</w:t>
      </w:r>
    </w:p>
    <w:p w:rsidR="00632DCA" w:rsidRDefault="00632DCA" w:rsidP="00632DCA">
      <w:pPr>
        <w:numPr>
          <w:ilvl w:val="0"/>
          <w:numId w:val="7"/>
        </w:numPr>
        <w:spacing w:after="0" w:line="240" w:lineRule="auto"/>
        <w:jc w:val="both"/>
        <w:rPr>
          <w:rFonts w:ascii="Times New Roman" w:hAnsi="Times New Roman"/>
          <w:sz w:val="24"/>
          <w:szCs w:val="24"/>
          <w:lang w:val="sr-Cyrl-RS"/>
        </w:rPr>
      </w:pPr>
      <w:r w:rsidRPr="00632DCA">
        <w:rPr>
          <w:rFonts w:ascii="Times New Roman" w:hAnsi="Times New Roman"/>
          <w:sz w:val="24"/>
          <w:szCs w:val="24"/>
          <w:lang w:val="sr-Cyrl-RS"/>
        </w:rPr>
        <w:t>Подстицај за смањење/заустављање унутрашњих миграција и повратак становништва у место порекла</w:t>
      </w:r>
    </w:p>
    <w:p w:rsidR="001D5522" w:rsidRDefault="001D5522" w:rsidP="001D5522">
      <w:pPr>
        <w:spacing w:after="0" w:line="240" w:lineRule="auto"/>
        <w:jc w:val="both"/>
        <w:rPr>
          <w:rFonts w:ascii="Times New Roman" w:hAnsi="Times New Roman"/>
          <w:sz w:val="24"/>
          <w:szCs w:val="24"/>
          <w:lang w:val="sr-Cyrl-RS"/>
        </w:rPr>
      </w:pPr>
    </w:p>
    <w:p w:rsidR="001D5522" w:rsidRPr="00163224" w:rsidRDefault="001D5522" w:rsidP="001D5522">
      <w:pPr>
        <w:spacing w:after="0" w:line="240" w:lineRule="auto"/>
        <w:jc w:val="both"/>
        <w:rPr>
          <w:rFonts w:ascii="Times New Roman" w:hAnsi="Times New Roman"/>
          <w:sz w:val="24"/>
          <w:lang w:val="sr-Cyrl-RS"/>
        </w:rPr>
      </w:pPr>
    </w:p>
    <w:p w:rsidR="00163224" w:rsidRDefault="001D5522" w:rsidP="001D5522">
      <w:pPr>
        <w:spacing w:after="0" w:line="240" w:lineRule="auto"/>
        <w:ind w:firstLine="720"/>
        <w:jc w:val="both"/>
        <w:rPr>
          <w:rFonts w:ascii="Times New Roman" w:hAnsi="Times New Roman"/>
          <w:sz w:val="24"/>
          <w:lang w:val="sr-Cyrl-RS"/>
        </w:rPr>
      </w:pPr>
      <w:r w:rsidRPr="00632DCA">
        <w:rPr>
          <w:rFonts w:ascii="Times New Roman" w:hAnsi="Times New Roman"/>
          <w:sz w:val="24"/>
          <w:lang w:val="sr-Cyrl-RS"/>
        </w:rPr>
        <w:t xml:space="preserve">Дана </w:t>
      </w:r>
      <w:r w:rsidRPr="00F2441E">
        <w:rPr>
          <w:rFonts w:ascii="Times New Roman" w:hAnsi="Times New Roman"/>
          <w:b/>
          <w:sz w:val="24"/>
          <w:lang w:val="sr-Latn-RS"/>
        </w:rPr>
        <w:t>29.05.</w:t>
      </w:r>
      <w:r w:rsidRPr="00632DCA">
        <w:rPr>
          <w:rFonts w:ascii="Times New Roman" w:hAnsi="Times New Roman"/>
          <w:b/>
          <w:sz w:val="24"/>
          <w:lang w:val="sr-Cyrl-RS"/>
        </w:rPr>
        <w:t>2017. године</w:t>
      </w:r>
      <w:r w:rsidRPr="00632DCA">
        <w:rPr>
          <w:rFonts w:ascii="Times New Roman" w:hAnsi="Times New Roman"/>
          <w:sz w:val="24"/>
          <w:lang w:val="sr-Cyrl-RS"/>
        </w:rPr>
        <w:t xml:space="preserve"> одржана је </w:t>
      </w:r>
      <w:r w:rsidRPr="00632DCA">
        <w:rPr>
          <w:rFonts w:ascii="Times New Roman" w:hAnsi="Times New Roman"/>
          <w:b/>
          <w:sz w:val="24"/>
          <w:lang w:val="sr-Cyrl-RS"/>
        </w:rPr>
        <w:t>педесет</w:t>
      </w:r>
      <w:r w:rsidR="00F2441E" w:rsidRPr="00F2441E">
        <w:rPr>
          <w:rFonts w:ascii="Times New Roman" w:hAnsi="Times New Roman"/>
          <w:b/>
          <w:sz w:val="24"/>
          <w:lang w:val="sr-Cyrl-RS"/>
        </w:rPr>
        <w:t xml:space="preserve"> </w:t>
      </w:r>
      <w:r w:rsidRPr="00F2441E">
        <w:rPr>
          <w:rFonts w:ascii="Times New Roman" w:hAnsi="Times New Roman"/>
          <w:b/>
          <w:sz w:val="24"/>
          <w:lang w:val="sr-Cyrl-RS"/>
        </w:rPr>
        <w:t>друга</w:t>
      </w:r>
      <w:r w:rsidRPr="00632DCA">
        <w:rPr>
          <w:rFonts w:ascii="Times New Roman" w:hAnsi="Times New Roman"/>
          <w:sz w:val="24"/>
          <w:lang w:val="sr-Cyrl-RS"/>
        </w:rPr>
        <w:t xml:space="preserve"> седница Савета Борског управног округа, са следећим дневним редом:</w:t>
      </w:r>
    </w:p>
    <w:p w:rsidR="001D5522" w:rsidRDefault="001D5522" w:rsidP="001D5522">
      <w:pPr>
        <w:spacing w:after="0" w:line="240" w:lineRule="auto"/>
        <w:ind w:firstLine="720"/>
        <w:jc w:val="both"/>
        <w:rPr>
          <w:rFonts w:ascii="Times New Roman" w:hAnsi="Times New Roman"/>
          <w:sz w:val="24"/>
          <w:lang w:val="sr-Cyrl-RS"/>
        </w:rPr>
      </w:pPr>
    </w:p>
    <w:p w:rsidR="001D5522" w:rsidRPr="001D5522" w:rsidRDefault="001D5522" w:rsidP="001D5522">
      <w:pPr>
        <w:pStyle w:val="ListParagraph"/>
        <w:numPr>
          <w:ilvl w:val="0"/>
          <w:numId w:val="9"/>
        </w:numPr>
        <w:spacing w:after="0" w:line="240" w:lineRule="auto"/>
        <w:jc w:val="both"/>
        <w:rPr>
          <w:rFonts w:ascii="Times New Roman" w:hAnsi="Times New Roman"/>
          <w:sz w:val="24"/>
          <w:lang w:val="sr-Cyrl-RS"/>
        </w:rPr>
      </w:pPr>
      <w:r w:rsidRPr="001D5522">
        <w:rPr>
          <w:rFonts w:ascii="Times New Roman" w:hAnsi="Times New Roman"/>
          <w:sz w:val="24"/>
          <w:lang w:val="sr-Cyrl-RS"/>
        </w:rPr>
        <w:t xml:space="preserve">Представљање </w:t>
      </w:r>
      <w:r w:rsidR="00420BCA">
        <w:rPr>
          <w:rFonts w:ascii="Times New Roman" w:hAnsi="Times New Roman"/>
          <w:sz w:val="24"/>
          <w:lang w:val="sr-Cyrl-RS"/>
        </w:rPr>
        <w:t>А</w:t>
      </w:r>
      <w:r w:rsidRPr="001D5522">
        <w:rPr>
          <w:rFonts w:ascii="Times New Roman" w:hAnsi="Times New Roman"/>
          <w:sz w:val="24"/>
          <w:lang w:val="sr-Cyrl-RS"/>
        </w:rPr>
        <w:t xml:space="preserve">кционог плана за спровођење иницијативе „Партнерство за отворену управу у Републици Србији за </w:t>
      </w:r>
      <w:r w:rsidR="002356C4">
        <w:rPr>
          <w:rFonts w:ascii="Times New Roman" w:hAnsi="Times New Roman"/>
          <w:sz w:val="24"/>
          <w:lang w:val="sr-Cyrl-RS"/>
        </w:rPr>
        <w:t xml:space="preserve">2016. и </w:t>
      </w:r>
      <w:r w:rsidRPr="001D5522">
        <w:rPr>
          <w:rFonts w:ascii="Times New Roman" w:hAnsi="Times New Roman"/>
          <w:sz w:val="24"/>
          <w:lang w:val="sr-Cyrl-RS"/>
        </w:rPr>
        <w:t>2017. годину</w:t>
      </w:r>
    </w:p>
    <w:p w:rsidR="001D5522" w:rsidRDefault="001D5522" w:rsidP="001D5522">
      <w:pPr>
        <w:pStyle w:val="ListParagraph"/>
        <w:numPr>
          <w:ilvl w:val="0"/>
          <w:numId w:val="9"/>
        </w:numPr>
        <w:spacing w:after="0" w:line="240" w:lineRule="auto"/>
        <w:jc w:val="both"/>
        <w:rPr>
          <w:rFonts w:ascii="Times New Roman" w:hAnsi="Times New Roman"/>
          <w:sz w:val="24"/>
          <w:lang w:val="sr-Cyrl-RS"/>
        </w:rPr>
      </w:pPr>
      <w:r>
        <w:rPr>
          <w:rFonts w:ascii="Times New Roman" w:hAnsi="Times New Roman"/>
          <w:sz w:val="24"/>
          <w:lang w:val="sr-Cyrl-RS"/>
        </w:rPr>
        <w:t>Разно</w:t>
      </w:r>
    </w:p>
    <w:p w:rsidR="001D5522" w:rsidRDefault="001D5522" w:rsidP="001D5522">
      <w:pPr>
        <w:pStyle w:val="ListParagraph"/>
        <w:spacing w:after="0" w:line="240" w:lineRule="auto"/>
        <w:ind w:left="1080"/>
        <w:jc w:val="both"/>
        <w:rPr>
          <w:rFonts w:ascii="Times New Roman" w:hAnsi="Times New Roman"/>
          <w:sz w:val="24"/>
          <w:lang w:val="sr-Cyrl-RS"/>
        </w:rPr>
      </w:pPr>
    </w:p>
    <w:p w:rsidR="001D5522" w:rsidRDefault="001D5522" w:rsidP="001D5522">
      <w:pPr>
        <w:spacing w:after="0" w:line="240" w:lineRule="auto"/>
        <w:ind w:firstLine="720"/>
        <w:jc w:val="both"/>
        <w:rPr>
          <w:rFonts w:ascii="Times New Roman" w:hAnsi="Times New Roman"/>
          <w:sz w:val="24"/>
          <w:lang w:val="sr-Cyrl-RS"/>
        </w:rPr>
      </w:pPr>
      <w:r>
        <w:rPr>
          <w:rFonts w:ascii="Times New Roman" w:hAnsi="Times New Roman"/>
          <w:sz w:val="24"/>
          <w:lang w:val="sr-Cyrl-RS"/>
        </w:rPr>
        <w:t>Седници су поред чланов</w:t>
      </w:r>
      <w:r w:rsidR="009E44F0">
        <w:rPr>
          <w:rFonts w:ascii="Times New Roman" w:hAnsi="Times New Roman"/>
          <w:sz w:val="24"/>
          <w:lang w:val="sr-Cyrl-RS"/>
        </w:rPr>
        <w:t>а</w:t>
      </w:r>
      <w:r>
        <w:rPr>
          <w:rFonts w:ascii="Times New Roman" w:hAnsi="Times New Roman"/>
          <w:sz w:val="24"/>
          <w:lang w:val="sr-Cyrl-RS"/>
        </w:rPr>
        <w:t xml:space="preserve"> савета Борског управног округа присуствовали и представници Министарства државне управе и локалне самоуправе Иван Бошњак и Драгана Брајовић, као и Бојана Селаковић представник ТА</w:t>
      </w:r>
      <w:r w:rsidR="00AD2B44">
        <w:rPr>
          <w:rFonts w:ascii="Times New Roman" w:hAnsi="Times New Roman"/>
          <w:sz w:val="24"/>
          <w:lang w:val="sr-Cyrl-RS"/>
        </w:rPr>
        <w:t>Ц</w:t>
      </w:r>
      <w:r>
        <w:rPr>
          <w:rFonts w:ascii="Times New Roman" w:hAnsi="Times New Roman"/>
          <w:sz w:val="24"/>
          <w:lang w:val="sr-Cyrl-RS"/>
        </w:rPr>
        <w:t>СО Ресурсни центар Грађанских иницијатива.</w:t>
      </w:r>
    </w:p>
    <w:p w:rsidR="004E67AC" w:rsidRDefault="004E67AC" w:rsidP="001D5522">
      <w:pPr>
        <w:spacing w:after="0" w:line="240" w:lineRule="auto"/>
        <w:ind w:firstLine="720"/>
        <w:jc w:val="both"/>
        <w:rPr>
          <w:rFonts w:ascii="Times New Roman" w:hAnsi="Times New Roman"/>
          <w:sz w:val="24"/>
          <w:lang w:val="sr-Cyrl-RS"/>
        </w:rPr>
      </w:pPr>
    </w:p>
    <w:p w:rsidR="004E67AC" w:rsidRDefault="004E67AC" w:rsidP="001D5522">
      <w:pPr>
        <w:spacing w:after="0" w:line="240" w:lineRule="auto"/>
        <w:ind w:firstLine="720"/>
        <w:jc w:val="both"/>
        <w:rPr>
          <w:rFonts w:ascii="Times New Roman" w:hAnsi="Times New Roman"/>
          <w:sz w:val="24"/>
          <w:lang w:val="sr-Cyrl-RS"/>
        </w:rPr>
      </w:pPr>
      <w:r>
        <w:rPr>
          <w:rFonts w:ascii="Times New Roman" w:hAnsi="Times New Roman"/>
          <w:sz w:val="24"/>
          <w:lang w:val="sr-Cyrl-RS"/>
        </w:rPr>
        <w:t xml:space="preserve">На седници присутни су упознати са темама, обавезама и активностима из Акционог плана усмереним ка Владиним институцијама на националном али и на локалном нивоу. Такође је на састанку разматрана могућност за формирање неформалних коалиција за ОГП (пртнерство за отворену управу) на локалном нивоу. </w:t>
      </w:r>
    </w:p>
    <w:p w:rsidR="00482773" w:rsidRDefault="00482773" w:rsidP="001D5522">
      <w:pPr>
        <w:spacing w:after="0" w:line="240" w:lineRule="auto"/>
        <w:ind w:firstLine="720"/>
        <w:jc w:val="both"/>
        <w:rPr>
          <w:rFonts w:ascii="Times New Roman" w:hAnsi="Times New Roman"/>
          <w:sz w:val="24"/>
          <w:lang w:val="sr-Cyrl-RS"/>
        </w:rPr>
      </w:pPr>
    </w:p>
    <w:p w:rsidR="00420BCA" w:rsidRDefault="00482773" w:rsidP="001D5522">
      <w:pPr>
        <w:spacing w:after="0" w:line="240" w:lineRule="auto"/>
        <w:ind w:firstLine="720"/>
        <w:jc w:val="both"/>
        <w:rPr>
          <w:rFonts w:ascii="Times New Roman" w:hAnsi="Times New Roman"/>
          <w:sz w:val="24"/>
          <w:lang w:val="sr-Cyrl-RS"/>
        </w:rPr>
      </w:pPr>
      <w:r>
        <w:rPr>
          <w:rFonts w:ascii="Times New Roman" w:hAnsi="Times New Roman"/>
          <w:sz w:val="24"/>
          <w:lang w:val="sr-Cyrl-RS"/>
        </w:rPr>
        <w:t>Наведено је да Партнер</w:t>
      </w:r>
      <w:r w:rsidR="00A2399F">
        <w:rPr>
          <w:rFonts w:ascii="Times New Roman" w:hAnsi="Times New Roman"/>
          <w:sz w:val="24"/>
          <w:lang w:val="sr-Cyrl-RS"/>
        </w:rPr>
        <w:t>с</w:t>
      </w:r>
      <w:r>
        <w:rPr>
          <w:rFonts w:ascii="Times New Roman" w:hAnsi="Times New Roman"/>
          <w:sz w:val="24"/>
          <w:lang w:val="sr-Cyrl-RS"/>
        </w:rPr>
        <w:t>тво за отворену упр</w:t>
      </w:r>
      <w:r w:rsidR="00271598">
        <w:rPr>
          <w:rFonts w:ascii="Times New Roman" w:hAnsi="Times New Roman"/>
          <w:sz w:val="24"/>
          <w:lang w:val="sr-Cyrl-RS"/>
        </w:rPr>
        <w:t>а</w:t>
      </w:r>
      <w:r>
        <w:rPr>
          <w:rFonts w:ascii="Times New Roman" w:hAnsi="Times New Roman"/>
          <w:sz w:val="24"/>
          <w:lang w:val="sr-Cyrl-RS"/>
        </w:rPr>
        <w:t>ву пред</w:t>
      </w:r>
      <w:r w:rsidR="00A2399F">
        <w:rPr>
          <w:rFonts w:ascii="Times New Roman" w:hAnsi="Times New Roman"/>
          <w:sz w:val="24"/>
          <w:lang w:val="sr-Cyrl-RS"/>
        </w:rPr>
        <w:t>с</w:t>
      </w:r>
      <w:r>
        <w:rPr>
          <w:rFonts w:ascii="Times New Roman" w:hAnsi="Times New Roman"/>
          <w:sz w:val="24"/>
          <w:lang w:val="sr-Cyrl-RS"/>
        </w:rPr>
        <w:t>тавља међународну иниц</w:t>
      </w:r>
      <w:r w:rsidR="00A2399F">
        <w:rPr>
          <w:rFonts w:ascii="Times New Roman" w:hAnsi="Times New Roman"/>
          <w:sz w:val="24"/>
          <w:lang w:val="sr-Cyrl-RS"/>
        </w:rPr>
        <w:t>и</w:t>
      </w:r>
      <w:r>
        <w:rPr>
          <w:rFonts w:ascii="Times New Roman" w:hAnsi="Times New Roman"/>
          <w:sz w:val="24"/>
          <w:lang w:val="sr-Cyrl-RS"/>
        </w:rPr>
        <w:t xml:space="preserve">јативу чија је сврха обезбеђивање подршке </w:t>
      </w:r>
      <w:r w:rsidR="00A2399F">
        <w:rPr>
          <w:rFonts w:ascii="Times New Roman" w:hAnsi="Times New Roman"/>
          <w:sz w:val="24"/>
          <w:lang w:val="sr-Cyrl-RS"/>
        </w:rPr>
        <w:t>и већег ангажовања влада широм света у циљу побољшања интегритета, транспарентности, ефикасности и одговорности јавне власти, кроз изградњу поверења јавн</w:t>
      </w:r>
      <w:r w:rsidR="00271598">
        <w:rPr>
          <w:rFonts w:ascii="Times New Roman" w:hAnsi="Times New Roman"/>
          <w:sz w:val="24"/>
          <w:lang w:val="sr-Cyrl-RS"/>
        </w:rPr>
        <w:t>о</w:t>
      </w:r>
      <w:r w:rsidR="00A2399F">
        <w:rPr>
          <w:rFonts w:ascii="Times New Roman" w:hAnsi="Times New Roman"/>
          <w:sz w:val="24"/>
          <w:lang w:val="sr-Cyrl-RS"/>
        </w:rPr>
        <w:t>сти, сарадњу са организацијама цивилног дру</w:t>
      </w:r>
      <w:r w:rsidR="00271598">
        <w:rPr>
          <w:rFonts w:ascii="Times New Roman" w:hAnsi="Times New Roman"/>
          <w:sz w:val="24"/>
          <w:lang w:val="sr-Cyrl-RS"/>
        </w:rPr>
        <w:t>ш</w:t>
      </w:r>
      <w:r w:rsidR="00A2399F">
        <w:rPr>
          <w:rFonts w:ascii="Times New Roman" w:hAnsi="Times New Roman"/>
          <w:sz w:val="24"/>
          <w:lang w:val="sr-Cyrl-RS"/>
        </w:rPr>
        <w:t xml:space="preserve">тва, оснаживање учешћа грађана у управљању, борбу против корупције, приступ </w:t>
      </w:r>
      <w:r w:rsidR="00E46C94">
        <w:rPr>
          <w:rFonts w:ascii="Times New Roman" w:hAnsi="Times New Roman"/>
          <w:sz w:val="24"/>
          <w:lang w:val="sr-Cyrl-RS"/>
        </w:rPr>
        <w:t>информацијама, употребу нових технологија, а у вези са остваривањ</w:t>
      </w:r>
      <w:r w:rsidR="009E44F0">
        <w:rPr>
          <w:rFonts w:ascii="Times New Roman" w:hAnsi="Times New Roman"/>
          <w:sz w:val="24"/>
          <w:lang w:val="sr-Cyrl-RS"/>
        </w:rPr>
        <w:t>а</w:t>
      </w:r>
      <w:r w:rsidR="00E46C94">
        <w:rPr>
          <w:rFonts w:ascii="Times New Roman" w:hAnsi="Times New Roman"/>
          <w:sz w:val="24"/>
          <w:lang w:val="sr-Cyrl-RS"/>
        </w:rPr>
        <w:t xml:space="preserve"> делотворнијег и одговорнијег рада јавне власти.</w:t>
      </w:r>
    </w:p>
    <w:p w:rsidR="00AD2B44" w:rsidRDefault="00AD2B44" w:rsidP="001D5522">
      <w:pPr>
        <w:spacing w:after="0" w:line="240" w:lineRule="auto"/>
        <w:ind w:firstLine="720"/>
        <w:jc w:val="both"/>
        <w:rPr>
          <w:rFonts w:ascii="Times New Roman" w:hAnsi="Times New Roman"/>
          <w:sz w:val="24"/>
          <w:lang w:val="sr-Cyrl-RS"/>
        </w:rPr>
      </w:pPr>
      <w:r>
        <w:rPr>
          <w:rFonts w:ascii="Times New Roman" w:hAnsi="Times New Roman"/>
          <w:sz w:val="24"/>
          <w:lang w:val="sr-Cyrl-RS"/>
        </w:rPr>
        <w:t xml:space="preserve">Представници ТАЦСО Тима упознали су присутне да је процес пипреме Акионог плана званично започео у јануару 2016. године, оснивањем Посебне међуминистарске радне групе за израду другог Акционог плана за период 2016. и 2017. године и реализацију учешћа Републике Србије у иницијативи Партнерство за отворену управу. Том приликом учињен </w:t>
      </w:r>
      <w:r>
        <w:rPr>
          <w:rFonts w:ascii="Times New Roman" w:hAnsi="Times New Roman"/>
          <w:sz w:val="24"/>
          <w:lang w:val="sr-Cyrl-RS"/>
        </w:rPr>
        <w:lastRenderedPageBreak/>
        <w:t xml:space="preserve">је и први корак </w:t>
      </w:r>
      <w:r w:rsidR="007F1F4C">
        <w:rPr>
          <w:rFonts w:ascii="Times New Roman" w:hAnsi="Times New Roman"/>
          <w:sz w:val="24"/>
          <w:lang w:val="sr-Cyrl-RS"/>
        </w:rPr>
        <w:t xml:space="preserve">у циљу унапређења сарадње са цивилним друштвом, тако што су представници цивилног друштва позвани да учествују у њеном раду, као равноправни чланови. Након широког консултативног процеса у фази његове припреме, у који је био укључен велики број представника ОЦД и ЈЛС из целе Србије, Акциони план за спровођње иницијативе </w:t>
      </w:r>
      <w:r w:rsidR="006C3866">
        <w:rPr>
          <w:rFonts w:ascii="Times New Roman" w:hAnsi="Times New Roman"/>
          <w:sz w:val="24"/>
          <w:lang w:val="sr-Cyrl-RS"/>
        </w:rPr>
        <w:t>Партнерстов за отворену управу у Републици Србији за 2016. и 2017. годину усвојен је у новембру 2016. године.</w:t>
      </w:r>
    </w:p>
    <w:p w:rsidR="00D240F0" w:rsidRDefault="00D240F0" w:rsidP="00075518">
      <w:pPr>
        <w:spacing w:after="0" w:line="240" w:lineRule="auto"/>
        <w:jc w:val="both"/>
        <w:rPr>
          <w:rFonts w:ascii="Times New Roman" w:hAnsi="Times New Roman"/>
          <w:sz w:val="24"/>
          <w:lang w:val="sr-Cyrl-RS"/>
        </w:rPr>
      </w:pPr>
    </w:p>
    <w:p w:rsidR="00AD2B44" w:rsidRPr="001D5522" w:rsidRDefault="00AD2B44" w:rsidP="001D5522">
      <w:pPr>
        <w:spacing w:after="0" w:line="240" w:lineRule="auto"/>
        <w:ind w:firstLine="720"/>
        <w:jc w:val="both"/>
        <w:rPr>
          <w:rFonts w:ascii="Times New Roman" w:hAnsi="Times New Roman"/>
          <w:sz w:val="24"/>
          <w:lang w:val="sr-Cyrl-RS"/>
        </w:rPr>
      </w:pPr>
    </w:p>
    <w:p w:rsidR="00D240F0" w:rsidRPr="00D240F0" w:rsidRDefault="00D240F0" w:rsidP="00D240F0">
      <w:pPr>
        <w:spacing w:after="0" w:line="240" w:lineRule="auto"/>
        <w:ind w:firstLine="720"/>
        <w:jc w:val="both"/>
        <w:rPr>
          <w:rFonts w:ascii="Times New Roman" w:hAnsi="Times New Roman"/>
          <w:sz w:val="24"/>
          <w:lang w:val="sr-Cyrl-RS"/>
        </w:rPr>
      </w:pPr>
      <w:r w:rsidRPr="00D240F0">
        <w:rPr>
          <w:rFonts w:ascii="Times New Roman" w:hAnsi="Times New Roman"/>
          <w:sz w:val="24"/>
          <w:lang w:val="sr-Cyrl-RS"/>
        </w:rPr>
        <w:t xml:space="preserve">Дана </w:t>
      </w:r>
      <w:r w:rsidRPr="00D240F0">
        <w:rPr>
          <w:rFonts w:ascii="Times New Roman" w:hAnsi="Times New Roman"/>
          <w:b/>
          <w:sz w:val="24"/>
          <w:lang w:val="sr-Cyrl-RS"/>
        </w:rPr>
        <w:t>20.07.2017. године</w:t>
      </w:r>
      <w:r w:rsidRPr="00D240F0">
        <w:rPr>
          <w:rFonts w:ascii="Times New Roman" w:hAnsi="Times New Roman"/>
          <w:sz w:val="24"/>
          <w:lang w:val="sr-Cyrl-RS"/>
        </w:rPr>
        <w:t xml:space="preserve"> у Борском управном округу одржана је </w:t>
      </w:r>
      <w:r w:rsidRPr="00F2441E">
        <w:rPr>
          <w:rFonts w:ascii="Times New Roman" w:hAnsi="Times New Roman"/>
          <w:b/>
          <w:sz w:val="24"/>
          <w:lang w:val="sr-Cyrl-RS"/>
        </w:rPr>
        <w:t>педесет трећа</w:t>
      </w:r>
      <w:r w:rsidRPr="00D240F0">
        <w:rPr>
          <w:rFonts w:ascii="Times New Roman" w:hAnsi="Times New Roman"/>
          <w:sz w:val="24"/>
          <w:lang w:val="sr-Cyrl-RS"/>
        </w:rPr>
        <w:t xml:space="preserve"> седница Савета Борског управног округа, са следећим дневним редом:</w:t>
      </w:r>
    </w:p>
    <w:p w:rsidR="00D240F0" w:rsidRPr="00D240F0" w:rsidRDefault="00D240F0" w:rsidP="00D240F0">
      <w:pPr>
        <w:spacing w:after="0" w:line="240" w:lineRule="auto"/>
        <w:ind w:firstLine="720"/>
        <w:jc w:val="both"/>
        <w:rPr>
          <w:rFonts w:ascii="Times New Roman" w:hAnsi="Times New Roman"/>
          <w:sz w:val="24"/>
          <w:lang w:val="sr-Cyrl-RS"/>
        </w:rPr>
      </w:pPr>
    </w:p>
    <w:p w:rsidR="00D240F0" w:rsidRPr="00D240F0" w:rsidRDefault="00D240F0" w:rsidP="00D240F0">
      <w:pPr>
        <w:numPr>
          <w:ilvl w:val="0"/>
          <w:numId w:val="10"/>
        </w:numPr>
        <w:spacing w:after="0" w:line="240" w:lineRule="auto"/>
        <w:jc w:val="both"/>
        <w:rPr>
          <w:rFonts w:ascii="Times New Roman" w:hAnsi="Times New Roman"/>
          <w:sz w:val="24"/>
          <w:lang w:val="sr-Cyrl-RS"/>
        </w:rPr>
      </w:pPr>
      <w:r w:rsidRPr="00D240F0">
        <w:rPr>
          <w:rFonts w:ascii="Times New Roman" w:hAnsi="Times New Roman"/>
          <w:sz w:val="24"/>
          <w:lang w:val="sr-Cyrl-RS"/>
        </w:rPr>
        <w:t>Програм подршке спровођења мера равномерног регионалног развоја Републике Србије, кроз учешће државе у економско-финансијским пдстицајима за оснивање нових задруга и инвестиционих пројеката постојећих задруга у 2017.години</w:t>
      </w:r>
    </w:p>
    <w:p w:rsidR="00D240F0" w:rsidRPr="00D240F0" w:rsidRDefault="00D240F0" w:rsidP="00D240F0">
      <w:pPr>
        <w:spacing w:after="0" w:line="240" w:lineRule="auto"/>
        <w:ind w:left="1080"/>
        <w:jc w:val="both"/>
        <w:rPr>
          <w:rFonts w:ascii="Times New Roman" w:hAnsi="Times New Roman"/>
          <w:sz w:val="24"/>
          <w:lang w:val="sr-Cyrl-RS"/>
        </w:rPr>
      </w:pPr>
    </w:p>
    <w:p w:rsidR="00D240F0" w:rsidRPr="00D240F0" w:rsidRDefault="00D240F0" w:rsidP="00D240F0">
      <w:pPr>
        <w:numPr>
          <w:ilvl w:val="0"/>
          <w:numId w:val="10"/>
        </w:numPr>
        <w:spacing w:after="0" w:line="240" w:lineRule="auto"/>
        <w:jc w:val="both"/>
        <w:rPr>
          <w:rFonts w:ascii="Times New Roman" w:hAnsi="Times New Roman"/>
          <w:sz w:val="24"/>
          <w:lang w:val="sr-Cyrl-RS"/>
        </w:rPr>
      </w:pPr>
      <w:r w:rsidRPr="00D240F0">
        <w:rPr>
          <w:rFonts w:ascii="Times New Roman" w:hAnsi="Times New Roman"/>
          <w:sz w:val="24"/>
          <w:lang w:val="sr-Cyrl-RS"/>
        </w:rPr>
        <w:t>Разно</w:t>
      </w:r>
    </w:p>
    <w:p w:rsidR="00D240F0" w:rsidRPr="00D240F0" w:rsidRDefault="00D240F0" w:rsidP="00D240F0">
      <w:pPr>
        <w:spacing w:after="0" w:line="240" w:lineRule="auto"/>
        <w:ind w:left="1080"/>
        <w:jc w:val="both"/>
        <w:rPr>
          <w:rFonts w:ascii="Times New Roman" w:hAnsi="Times New Roman"/>
          <w:sz w:val="24"/>
          <w:lang w:val="sr-Cyrl-RS"/>
        </w:rPr>
      </w:pPr>
    </w:p>
    <w:p w:rsidR="00D240F0" w:rsidRPr="00D240F0" w:rsidRDefault="00D240F0" w:rsidP="00D240F0">
      <w:pPr>
        <w:spacing w:after="0" w:line="240" w:lineRule="auto"/>
        <w:ind w:firstLine="720"/>
        <w:jc w:val="both"/>
        <w:rPr>
          <w:rFonts w:ascii="Times New Roman" w:hAnsi="Times New Roman"/>
          <w:sz w:val="24"/>
          <w:lang w:val="sr-Cyrl-RS"/>
        </w:rPr>
      </w:pPr>
      <w:r w:rsidRPr="00D240F0">
        <w:rPr>
          <w:rFonts w:ascii="Times New Roman" w:hAnsi="Times New Roman"/>
          <w:sz w:val="24"/>
          <w:lang w:val="sr-Cyrl-RS"/>
        </w:rPr>
        <w:t xml:space="preserve">Седници су присуствовали министар без портфеља Милан Кркобабић, </w:t>
      </w:r>
      <w:r w:rsidRPr="00D240F0">
        <w:rPr>
          <w:rFonts w:ascii="Times New Roman" w:hAnsi="Times New Roman"/>
          <w:b/>
          <w:sz w:val="24"/>
          <w:lang w:val="sr-Cyrl-RS"/>
        </w:rPr>
        <w:t xml:space="preserve">, </w:t>
      </w:r>
      <w:r w:rsidRPr="00D240F0">
        <w:rPr>
          <w:rFonts w:ascii="Times New Roman" w:hAnsi="Times New Roman"/>
          <w:sz w:val="24"/>
          <w:lang w:val="sr-Cyrl-RS"/>
        </w:rPr>
        <w:t>задужен за регионални развој и рад јавних предузећа, начелник др Синиша Перић, члан Одбора за село Српске академије наука и уметности, председник Задружног савеза Србије Никола Михајловић, начелник Борског управног округа Мирослав Кнежевић, председник општине Бор Александар Миликић, председник општине Неготин Владимир Величковић, председник општине Кладово Радисав Чучулановић и заменик предсдника општине Мајданпек Срећко Николић, као и представници Задружног савеза и земљорадничких задруга Борског управног округа.</w:t>
      </w:r>
    </w:p>
    <w:p w:rsidR="00D240F0" w:rsidRPr="00D240F0" w:rsidRDefault="00D240F0" w:rsidP="00D240F0">
      <w:pPr>
        <w:spacing w:after="0" w:line="240" w:lineRule="auto"/>
        <w:ind w:firstLine="720"/>
        <w:jc w:val="both"/>
        <w:rPr>
          <w:rFonts w:ascii="Times New Roman" w:hAnsi="Times New Roman"/>
          <w:sz w:val="24"/>
          <w:lang w:val="sr-Cyrl-RS"/>
        </w:rPr>
      </w:pPr>
    </w:p>
    <w:p w:rsidR="00D240F0" w:rsidRPr="00D240F0" w:rsidRDefault="00D240F0" w:rsidP="00D240F0">
      <w:pPr>
        <w:spacing w:after="0" w:line="240" w:lineRule="auto"/>
        <w:ind w:firstLine="720"/>
        <w:jc w:val="both"/>
        <w:rPr>
          <w:rFonts w:ascii="Times New Roman" w:hAnsi="Times New Roman"/>
          <w:sz w:val="24"/>
          <w:lang w:val="sr-Cyrl-RS"/>
        </w:rPr>
      </w:pPr>
      <w:r w:rsidRPr="00D240F0">
        <w:rPr>
          <w:rFonts w:ascii="Times New Roman" w:hAnsi="Times New Roman"/>
          <w:sz w:val="24"/>
          <w:lang w:val="sr-Cyrl-RS"/>
        </w:rPr>
        <w:t>На састанку је министар Милан Кркобабић обавестио присутне да ће Влада Републике Србије у наредне три године у оснивање и ревитализацију постојећих задруга  уложити 25 милиона евра, а да ће до краја ове године, у екперименталној фази, уложити 200 милиона динара. Такође је нагласио да је то посебно значајно за подручја, као што је Борски управни округ, која се одликују богатом историјом задругарства.</w:t>
      </w:r>
    </w:p>
    <w:p w:rsidR="00D240F0" w:rsidRPr="00D240F0" w:rsidRDefault="00D240F0" w:rsidP="00D240F0">
      <w:pPr>
        <w:spacing w:after="0" w:line="240" w:lineRule="auto"/>
        <w:ind w:firstLine="720"/>
        <w:jc w:val="both"/>
        <w:rPr>
          <w:rFonts w:ascii="Times New Roman" w:hAnsi="Times New Roman"/>
          <w:sz w:val="24"/>
          <w:lang w:val="sr-Cyrl-RS"/>
        </w:rPr>
      </w:pPr>
      <w:r w:rsidRPr="00D240F0">
        <w:rPr>
          <w:rFonts w:ascii="Times New Roman" w:hAnsi="Times New Roman"/>
          <w:sz w:val="24"/>
          <w:lang w:val="sr-Cyrl-RS"/>
        </w:rPr>
        <w:t>Министар је навео да је главни задатак Владе РС да покуша да задржи младе на селу и да се врате они који су отишли у потрази за послом. На подручју Борског управног округа број становника у последњих двадест година је смањен за трећину и  управо због тога је политика равномерног регионалног развоја посебно значајна за округе као што је Борски.</w:t>
      </w:r>
    </w:p>
    <w:p w:rsidR="00D240F0" w:rsidRPr="00D240F0" w:rsidRDefault="00D240F0" w:rsidP="00D240F0">
      <w:pPr>
        <w:spacing w:after="0" w:line="240" w:lineRule="auto"/>
        <w:ind w:firstLine="720"/>
        <w:jc w:val="both"/>
        <w:rPr>
          <w:rFonts w:ascii="Times New Roman" w:hAnsi="Times New Roman"/>
          <w:sz w:val="24"/>
          <w:lang w:val="sr-Cyrl-RS"/>
        </w:rPr>
      </w:pPr>
    </w:p>
    <w:p w:rsidR="00D240F0" w:rsidRDefault="00D240F0" w:rsidP="00D240F0">
      <w:pPr>
        <w:spacing w:after="0" w:line="240" w:lineRule="auto"/>
        <w:ind w:firstLine="720"/>
        <w:jc w:val="both"/>
        <w:rPr>
          <w:rFonts w:ascii="Times New Roman" w:hAnsi="Times New Roman"/>
          <w:sz w:val="24"/>
          <w:lang w:val="sr-Cyrl-RS"/>
        </w:rPr>
      </w:pPr>
      <w:r w:rsidRPr="00D240F0">
        <w:rPr>
          <w:rFonts w:ascii="Times New Roman" w:hAnsi="Times New Roman"/>
          <w:sz w:val="24"/>
          <w:lang w:val="sr-Cyrl-RS"/>
        </w:rPr>
        <w:t>Након састанка министар Кркобабић је са начелником и председницима општина Борског управног округа посетио село Шарбановац и пољопривредно газдинство Новице Велкановића.</w:t>
      </w:r>
    </w:p>
    <w:p w:rsidR="00075518" w:rsidRDefault="00075518" w:rsidP="00D240F0">
      <w:pPr>
        <w:spacing w:after="0" w:line="240" w:lineRule="auto"/>
        <w:ind w:firstLine="720"/>
        <w:jc w:val="both"/>
        <w:rPr>
          <w:rFonts w:ascii="Times New Roman" w:hAnsi="Times New Roman"/>
          <w:sz w:val="24"/>
          <w:lang w:val="sr-Cyrl-RS"/>
        </w:rPr>
      </w:pPr>
    </w:p>
    <w:p w:rsidR="00075518" w:rsidRPr="00075518" w:rsidRDefault="00075518" w:rsidP="00D240F0">
      <w:pPr>
        <w:spacing w:after="0" w:line="240" w:lineRule="auto"/>
        <w:ind w:firstLine="720"/>
        <w:jc w:val="both"/>
        <w:rPr>
          <w:rFonts w:ascii="Times New Roman" w:hAnsi="Times New Roman"/>
          <w:b/>
          <w:sz w:val="24"/>
          <w:lang w:val="sr-Cyrl-RS"/>
        </w:rPr>
      </w:pPr>
    </w:p>
    <w:p w:rsidR="00075518" w:rsidRPr="00075518" w:rsidRDefault="00075518" w:rsidP="00D240F0">
      <w:pPr>
        <w:spacing w:after="0" w:line="240" w:lineRule="auto"/>
        <w:ind w:firstLine="720"/>
        <w:jc w:val="both"/>
        <w:rPr>
          <w:rFonts w:ascii="Times New Roman" w:hAnsi="Times New Roman"/>
          <w:b/>
          <w:sz w:val="24"/>
          <w:lang w:val="sr-Cyrl-RS"/>
        </w:rPr>
      </w:pPr>
      <w:r w:rsidRPr="00075518">
        <w:rPr>
          <w:rFonts w:ascii="Times New Roman" w:hAnsi="Times New Roman"/>
          <w:b/>
          <w:sz w:val="24"/>
        </w:rPr>
        <w:t xml:space="preserve">                                                                                      </w:t>
      </w:r>
      <w:r w:rsidRPr="00075518">
        <w:rPr>
          <w:rFonts w:ascii="Times New Roman" w:hAnsi="Times New Roman"/>
          <w:b/>
          <w:sz w:val="24"/>
          <w:lang w:val="sr-Cyrl-RS"/>
        </w:rPr>
        <w:t>НАЧЕЛНИК БОРСКОГ</w:t>
      </w:r>
    </w:p>
    <w:p w:rsidR="00075518" w:rsidRPr="00075518" w:rsidRDefault="00075518" w:rsidP="00D240F0">
      <w:pPr>
        <w:spacing w:after="0" w:line="240" w:lineRule="auto"/>
        <w:ind w:firstLine="720"/>
        <w:jc w:val="both"/>
        <w:rPr>
          <w:rFonts w:ascii="Times New Roman" w:hAnsi="Times New Roman"/>
          <w:b/>
          <w:sz w:val="24"/>
          <w:lang w:val="sr-Cyrl-RS"/>
        </w:rPr>
      </w:pPr>
      <w:r w:rsidRPr="00075518">
        <w:rPr>
          <w:rFonts w:ascii="Times New Roman" w:hAnsi="Times New Roman"/>
          <w:b/>
          <w:sz w:val="24"/>
          <w:lang w:val="sr-Cyrl-RS"/>
        </w:rPr>
        <w:t xml:space="preserve">                                                                                       УПРАВНОГ ОКРУГА</w:t>
      </w:r>
    </w:p>
    <w:p w:rsidR="00075518" w:rsidRPr="00075518" w:rsidRDefault="00075518" w:rsidP="00D240F0">
      <w:pPr>
        <w:spacing w:after="0" w:line="240" w:lineRule="auto"/>
        <w:ind w:firstLine="720"/>
        <w:jc w:val="both"/>
        <w:rPr>
          <w:rFonts w:ascii="Times New Roman" w:hAnsi="Times New Roman"/>
          <w:b/>
          <w:sz w:val="24"/>
          <w:lang w:val="sr-Cyrl-RS"/>
        </w:rPr>
      </w:pPr>
      <w:r w:rsidRPr="00075518">
        <w:rPr>
          <w:rFonts w:ascii="Times New Roman" w:hAnsi="Times New Roman"/>
          <w:b/>
          <w:sz w:val="24"/>
          <w:lang w:val="sr-Cyrl-RS"/>
        </w:rPr>
        <w:t xml:space="preserve">                                     </w:t>
      </w:r>
      <w:r>
        <w:rPr>
          <w:rFonts w:ascii="Times New Roman" w:hAnsi="Times New Roman"/>
          <w:b/>
          <w:sz w:val="24"/>
          <w:lang w:val="sr-Cyrl-RS"/>
        </w:rPr>
        <w:t xml:space="preserve">                         </w:t>
      </w:r>
      <w:r w:rsidRPr="00075518">
        <w:rPr>
          <w:rFonts w:ascii="Times New Roman" w:hAnsi="Times New Roman"/>
          <w:b/>
          <w:sz w:val="24"/>
          <w:lang w:val="sr-Cyrl-RS"/>
        </w:rPr>
        <w:t xml:space="preserve">      Мирослав Кнежевић,спец.криминалиста</w:t>
      </w:r>
    </w:p>
    <w:p w:rsidR="00075518" w:rsidRPr="00075518" w:rsidRDefault="00075518" w:rsidP="00D240F0">
      <w:pPr>
        <w:spacing w:after="0" w:line="240" w:lineRule="auto"/>
        <w:ind w:firstLine="720"/>
        <w:jc w:val="both"/>
        <w:rPr>
          <w:rFonts w:ascii="Times New Roman" w:hAnsi="Times New Roman"/>
          <w:sz w:val="24"/>
          <w:lang w:val="sr-Cyrl-RS"/>
        </w:rPr>
      </w:pPr>
      <w:r>
        <w:rPr>
          <w:rFonts w:ascii="Times New Roman" w:hAnsi="Times New Roman"/>
          <w:sz w:val="24"/>
          <w:lang w:val="sr-Cyrl-RS"/>
        </w:rPr>
        <w:t xml:space="preserve">            </w:t>
      </w:r>
    </w:p>
    <w:p w:rsidR="00075518" w:rsidRPr="00075518" w:rsidRDefault="00075518" w:rsidP="00D240F0">
      <w:pPr>
        <w:spacing w:after="0" w:line="240" w:lineRule="auto"/>
        <w:ind w:firstLine="720"/>
        <w:jc w:val="both"/>
        <w:rPr>
          <w:rFonts w:ascii="Times New Roman" w:hAnsi="Times New Roman"/>
          <w:sz w:val="24"/>
        </w:rPr>
      </w:pPr>
      <w:r>
        <w:rPr>
          <w:rFonts w:ascii="Times New Roman" w:hAnsi="Times New Roman"/>
          <w:sz w:val="24"/>
        </w:rPr>
        <w:t xml:space="preserve">                                                                      </w:t>
      </w:r>
      <w:bookmarkStart w:id="0" w:name="_GoBack"/>
      <w:bookmarkEnd w:id="0"/>
    </w:p>
    <w:sectPr w:rsidR="00075518" w:rsidRPr="0007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854"/>
    <w:multiLevelType w:val="hybridMultilevel"/>
    <w:tmpl w:val="31A02D64"/>
    <w:lvl w:ilvl="0" w:tplc="741A6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1252C"/>
    <w:multiLevelType w:val="hybridMultilevel"/>
    <w:tmpl w:val="70060D56"/>
    <w:lvl w:ilvl="0" w:tplc="D214E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66159"/>
    <w:multiLevelType w:val="hybridMultilevel"/>
    <w:tmpl w:val="E6D4005A"/>
    <w:lvl w:ilvl="0" w:tplc="80CC8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C6B58"/>
    <w:multiLevelType w:val="hybridMultilevel"/>
    <w:tmpl w:val="0CA42B54"/>
    <w:lvl w:ilvl="0" w:tplc="8EBE9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C3A69"/>
    <w:multiLevelType w:val="hybridMultilevel"/>
    <w:tmpl w:val="281889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1A4F7307"/>
    <w:multiLevelType w:val="hybridMultilevel"/>
    <w:tmpl w:val="7BA6F98A"/>
    <w:lvl w:ilvl="0" w:tplc="E1C25C40">
      <w:start w:val="2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82E9C"/>
    <w:multiLevelType w:val="hybridMultilevel"/>
    <w:tmpl w:val="5CA6E7BA"/>
    <w:lvl w:ilvl="0" w:tplc="141CB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7321D6"/>
    <w:multiLevelType w:val="hybridMultilevel"/>
    <w:tmpl w:val="E486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90E63"/>
    <w:multiLevelType w:val="hybridMultilevel"/>
    <w:tmpl w:val="D478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36B0E"/>
    <w:multiLevelType w:val="hybridMultilevel"/>
    <w:tmpl w:val="6BF288C6"/>
    <w:lvl w:ilvl="0" w:tplc="1020FC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4"/>
  </w:num>
  <w:num w:numId="4">
    <w:abstractNumId w:val="8"/>
  </w:num>
  <w:num w:numId="5">
    <w:abstractNumId w:val="2"/>
  </w:num>
  <w:num w:numId="6">
    <w:abstractNumId w:val="0"/>
  </w:num>
  <w:num w:numId="7">
    <w:abstractNumId w:val="5"/>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8"/>
    <w:rsid w:val="00075518"/>
    <w:rsid w:val="0009515E"/>
    <w:rsid w:val="001437F5"/>
    <w:rsid w:val="00163224"/>
    <w:rsid w:val="0018434A"/>
    <w:rsid w:val="001D0126"/>
    <w:rsid w:val="001D5522"/>
    <w:rsid w:val="001E4B07"/>
    <w:rsid w:val="001E59A8"/>
    <w:rsid w:val="002356C4"/>
    <w:rsid w:val="00271598"/>
    <w:rsid w:val="002E0E11"/>
    <w:rsid w:val="003A36D2"/>
    <w:rsid w:val="00420BCA"/>
    <w:rsid w:val="00466BCB"/>
    <w:rsid w:val="00482773"/>
    <w:rsid w:val="00497462"/>
    <w:rsid w:val="004D1FC3"/>
    <w:rsid w:val="004E67AC"/>
    <w:rsid w:val="00531E1A"/>
    <w:rsid w:val="0058131F"/>
    <w:rsid w:val="00583DA9"/>
    <w:rsid w:val="00593059"/>
    <w:rsid w:val="00632DCA"/>
    <w:rsid w:val="006C3866"/>
    <w:rsid w:val="006D5B69"/>
    <w:rsid w:val="006F1933"/>
    <w:rsid w:val="00737FBE"/>
    <w:rsid w:val="007F1F4C"/>
    <w:rsid w:val="00830DD2"/>
    <w:rsid w:val="00890BF6"/>
    <w:rsid w:val="0096315A"/>
    <w:rsid w:val="0098526C"/>
    <w:rsid w:val="00992572"/>
    <w:rsid w:val="009A1B35"/>
    <w:rsid w:val="009D74CA"/>
    <w:rsid w:val="009E44F0"/>
    <w:rsid w:val="009F197C"/>
    <w:rsid w:val="00A2399F"/>
    <w:rsid w:val="00A55FDA"/>
    <w:rsid w:val="00A711F5"/>
    <w:rsid w:val="00AD2B44"/>
    <w:rsid w:val="00B21B02"/>
    <w:rsid w:val="00B25BE7"/>
    <w:rsid w:val="00B77130"/>
    <w:rsid w:val="00BD2168"/>
    <w:rsid w:val="00BF5195"/>
    <w:rsid w:val="00C60A87"/>
    <w:rsid w:val="00CE5455"/>
    <w:rsid w:val="00CF2462"/>
    <w:rsid w:val="00D0540A"/>
    <w:rsid w:val="00D240F0"/>
    <w:rsid w:val="00DA4845"/>
    <w:rsid w:val="00DF1FAD"/>
    <w:rsid w:val="00E019A3"/>
    <w:rsid w:val="00E46C94"/>
    <w:rsid w:val="00E531C4"/>
    <w:rsid w:val="00EC52FA"/>
    <w:rsid w:val="00F2441E"/>
    <w:rsid w:val="00F6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F2F6"/>
  <w15:chartTrackingRefBased/>
  <w15:docId w15:val="{BB4D450C-AF31-427B-9D73-F174B95A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68"/>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068"/>
    <w:pPr>
      <w:spacing w:after="0" w:line="240" w:lineRule="auto"/>
    </w:pPr>
    <w:rPr>
      <w:rFonts w:asciiTheme="minorHAnsi" w:hAnsiTheme="minorHAnsi"/>
      <w:sz w:val="22"/>
    </w:rPr>
  </w:style>
  <w:style w:type="table" w:styleId="TableGrid">
    <w:name w:val="Table Grid"/>
    <w:basedOn w:val="TableNormal"/>
    <w:uiPriority w:val="59"/>
    <w:rsid w:val="00F6206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C0831-4A7A-4698-AA42-EBEDA1BA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54</cp:revision>
  <dcterms:created xsi:type="dcterms:W3CDTF">2018-01-17T09:36:00Z</dcterms:created>
  <dcterms:modified xsi:type="dcterms:W3CDTF">2018-01-22T11:56:00Z</dcterms:modified>
</cp:coreProperties>
</file>