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EE2" w:rsidRDefault="00D14EE2" w:rsidP="00D14EE2">
      <w:pPr>
        <w:pStyle w:val="NoSpacing"/>
        <w:rPr>
          <w:rFonts w:ascii="Times New Roman" w:hAnsi="Times New Roman" w:cs="Times New Roman"/>
          <w:b/>
          <w:sz w:val="24"/>
          <w:szCs w:val="24"/>
          <w:lang w:val="sr-Cyrl-CS"/>
        </w:rPr>
      </w:pPr>
    </w:p>
    <w:p w:rsidR="00D14EE2" w:rsidRDefault="00D14EE2" w:rsidP="00D14EE2">
      <w:pPr>
        <w:pStyle w:val="NoSpacing"/>
        <w:rPr>
          <w:rFonts w:ascii="Times New Roman" w:hAnsi="Times New Roman" w:cs="Times New Roman"/>
          <w:b/>
          <w:sz w:val="24"/>
          <w:szCs w:val="24"/>
          <w:lang w:val="sr-Cyrl-CS"/>
        </w:rPr>
      </w:pPr>
      <w:r>
        <w:rPr>
          <w:noProof/>
        </w:rPr>
        <w:drawing>
          <wp:inline distT="0" distB="0" distL="0" distR="0" wp14:anchorId="3E89DF63" wp14:editId="4A4BAA56">
            <wp:extent cx="5934075" cy="10096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rcRect/>
                    <a:stretch>
                      <a:fillRect/>
                    </a:stretch>
                  </pic:blipFill>
                  <pic:spPr bwMode="auto">
                    <a:xfrm>
                      <a:off x="0" y="0"/>
                      <a:ext cx="5934075" cy="1009650"/>
                    </a:xfrm>
                    <a:prstGeom prst="rect">
                      <a:avLst/>
                    </a:prstGeom>
                    <a:noFill/>
                    <a:ln w="9525">
                      <a:noFill/>
                      <a:miter lim="800000"/>
                      <a:headEnd/>
                      <a:tailEnd/>
                    </a:ln>
                  </pic:spPr>
                </pic:pic>
              </a:graphicData>
            </a:graphic>
          </wp:inline>
        </w:drawing>
      </w:r>
    </w:p>
    <w:p w:rsidR="00D14EE2" w:rsidRDefault="00D14EE2" w:rsidP="00D14EE2">
      <w:pPr>
        <w:pStyle w:val="NoSpacing"/>
        <w:rPr>
          <w:rFonts w:ascii="Times New Roman" w:hAnsi="Times New Roman" w:cs="Times New Roman"/>
          <w:b/>
          <w:sz w:val="24"/>
          <w:szCs w:val="24"/>
          <w:lang w:val="sr-Cyrl-CS"/>
        </w:rPr>
      </w:pPr>
    </w:p>
    <w:p w:rsidR="00D14EE2" w:rsidRPr="00065D31" w:rsidRDefault="00D14EE2" w:rsidP="00D14EE2">
      <w:pPr>
        <w:pStyle w:val="NoSpacing"/>
        <w:rPr>
          <w:rFonts w:ascii="Times New Roman" w:hAnsi="Times New Roman" w:cs="Times New Roman"/>
          <w:b/>
          <w:sz w:val="24"/>
          <w:szCs w:val="24"/>
          <w:lang w:val="sr-Cyrl-CS"/>
        </w:rPr>
      </w:pPr>
      <w:r>
        <w:rPr>
          <w:rFonts w:ascii="Times New Roman" w:hAnsi="Times New Roman" w:cs="Times New Roman"/>
          <w:b/>
          <w:sz w:val="24"/>
          <w:szCs w:val="24"/>
          <w:lang w:val="sr-Cyrl-CS"/>
        </w:rPr>
        <w:t>Број: 914-</w:t>
      </w:r>
      <w:r w:rsidR="00390B79">
        <w:rPr>
          <w:rFonts w:ascii="Times New Roman" w:hAnsi="Times New Roman" w:cs="Times New Roman"/>
          <w:b/>
          <w:sz w:val="24"/>
          <w:szCs w:val="24"/>
          <w:lang w:val="sr-Cyrl-CS"/>
        </w:rPr>
        <w:t>020</w:t>
      </w:r>
      <w:r>
        <w:rPr>
          <w:rFonts w:ascii="Times New Roman" w:hAnsi="Times New Roman" w:cs="Times New Roman"/>
          <w:b/>
          <w:sz w:val="24"/>
          <w:szCs w:val="24"/>
          <w:lang w:val="sr-Cyrl-CS"/>
        </w:rPr>
        <w:t>-1</w:t>
      </w:r>
      <w:r w:rsidRPr="00065D31">
        <w:rPr>
          <w:rFonts w:ascii="Times New Roman" w:hAnsi="Times New Roman" w:cs="Times New Roman"/>
          <w:b/>
          <w:sz w:val="24"/>
          <w:szCs w:val="24"/>
          <w:lang w:val="sr-Cyrl-CS"/>
        </w:rPr>
        <w:t>/</w:t>
      </w:r>
      <w:r>
        <w:rPr>
          <w:rFonts w:ascii="Times New Roman" w:hAnsi="Times New Roman" w:cs="Times New Roman"/>
          <w:b/>
          <w:sz w:val="24"/>
          <w:szCs w:val="24"/>
        </w:rPr>
        <w:t>201</w:t>
      </w:r>
      <w:r w:rsidR="00390B79">
        <w:rPr>
          <w:rFonts w:ascii="Times New Roman" w:hAnsi="Times New Roman" w:cs="Times New Roman"/>
          <w:b/>
          <w:sz w:val="24"/>
          <w:szCs w:val="24"/>
          <w:lang w:val="sr-Cyrl-RS"/>
        </w:rPr>
        <w:t>9</w:t>
      </w:r>
      <w:r>
        <w:rPr>
          <w:rFonts w:ascii="Times New Roman" w:hAnsi="Times New Roman" w:cs="Times New Roman"/>
          <w:b/>
          <w:sz w:val="24"/>
          <w:szCs w:val="24"/>
        </w:rPr>
        <w:t>-</w:t>
      </w:r>
      <w:r w:rsidRPr="00065D31">
        <w:rPr>
          <w:rFonts w:ascii="Times New Roman" w:hAnsi="Times New Roman" w:cs="Times New Roman"/>
          <w:b/>
          <w:sz w:val="24"/>
          <w:szCs w:val="24"/>
          <w:lang w:val="sr-Cyrl-CS"/>
        </w:rPr>
        <w:t>01</w:t>
      </w:r>
    </w:p>
    <w:p w:rsidR="00D14EE2" w:rsidRPr="004402DF" w:rsidRDefault="00390B79" w:rsidP="00D14EE2">
      <w:pPr>
        <w:pStyle w:val="NoSpacing"/>
        <w:rPr>
          <w:rFonts w:ascii="Times New Roman" w:hAnsi="Times New Roman" w:cs="Times New Roman"/>
          <w:b/>
          <w:sz w:val="24"/>
          <w:szCs w:val="24"/>
          <w:lang w:val="sr-Cyrl-RS"/>
        </w:rPr>
      </w:pPr>
      <w:r>
        <w:rPr>
          <w:rFonts w:ascii="Times New Roman" w:hAnsi="Times New Roman" w:cs="Times New Roman"/>
          <w:b/>
          <w:sz w:val="24"/>
          <w:szCs w:val="24"/>
          <w:lang w:val="sr-Cyrl-RS"/>
        </w:rPr>
        <w:t>30.01</w:t>
      </w:r>
      <w:r w:rsidR="00D14EE2">
        <w:rPr>
          <w:rFonts w:ascii="Times New Roman" w:hAnsi="Times New Roman" w:cs="Times New Roman"/>
          <w:b/>
          <w:sz w:val="24"/>
          <w:szCs w:val="24"/>
          <w:lang w:val="sr-Cyrl-RS"/>
        </w:rPr>
        <w:t>.201</w:t>
      </w:r>
      <w:r>
        <w:rPr>
          <w:rFonts w:ascii="Times New Roman" w:hAnsi="Times New Roman" w:cs="Times New Roman"/>
          <w:b/>
          <w:sz w:val="24"/>
          <w:szCs w:val="24"/>
          <w:lang w:val="sr-Cyrl-RS"/>
        </w:rPr>
        <w:t>9</w:t>
      </w:r>
      <w:r w:rsidR="00D14EE2">
        <w:rPr>
          <w:rFonts w:ascii="Times New Roman" w:hAnsi="Times New Roman" w:cs="Times New Roman"/>
          <w:b/>
          <w:sz w:val="24"/>
          <w:szCs w:val="24"/>
          <w:lang w:val="sr-Cyrl-RS"/>
        </w:rPr>
        <w:t>.године</w:t>
      </w:r>
    </w:p>
    <w:p w:rsidR="00D14EE2" w:rsidRPr="00065D31" w:rsidRDefault="00D14EE2" w:rsidP="00D14EE2">
      <w:pPr>
        <w:pStyle w:val="NoSpacing"/>
        <w:rPr>
          <w:rFonts w:ascii="Times New Roman" w:hAnsi="Times New Roman" w:cs="Times New Roman"/>
          <w:b/>
          <w:sz w:val="24"/>
          <w:szCs w:val="24"/>
          <w:lang w:val="sr-Cyrl-CS"/>
        </w:rPr>
      </w:pPr>
      <w:r w:rsidRPr="00065D31">
        <w:rPr>
          <w:rFonts w:ascii="Times New Roman" w:hAnsi="Times New Roman" w:cs="Times New Roman"/>
          <w:b/>
          <w:sz w:val="24"/>
          <w:szCs w:val="24"/>
          <w:lang w:val="sr-Cyrl-CS"/>
        </w:rPr>
        <w:t>Б о р</w:t>
      </w:r>
    </w:p>
    <w:p w:rsidR="00D14EE2" w:rsidRPr="00065D31" w:rsidRDefault="00D14EE2" w:rsidP="00D14EE2">
      <w:pPr>
        <w:pStyle w:val="NoSpacing"/>
        <w:rPr>
          <w:rFonts w:ascii="Times New Roman" w:hAnsi="Times New Roman" w:cs="Times New Roman"/>
          <w:b/>
          <w:sz w:val="24"/>
          <w:szCs w:val="24"/>
          <w:lang w:val="sr-Cyrl-CS"/>
        </w:rPr>
      </w:pPr>
    </w:p>
    <w:p w:rsidR="00D14EE2" w:rsidRPr="00E8556E" w:rsidRDefault="00D14EE2" w:rsidP="00D14EE2">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ИЗВЕШТАЈ О РАДУ СТРУЧНЕ СЛУЖБЕ</w:t>
      </w:r>
    </w:p>
    <w:p w:rsidR="00D14EE2" w:rsidRPr="00E8556E" w:rsidRDefault="00D14EE2" w:rsidP="00D14EE2">
      <w:pPr>
        <w:pStyle w:val="NoSpacing"/>
        <w:jc w:val="center"/>
        <w:rPr>
          <w:rFonts w:ascii="Times New Roman" w:hAnsi="Times New Roman" w:cs="Times New Roman"/>
          <w:b/>
          <w:sz w:val="24"/>
          <w:szCs w:val="24"/>
          <w:lang w:val="sr-Cyrl-CS"/>
        </w:rPr>
      </w:pPr>
      <w:r w:rsidRPr="00E8556E">
        <w:rPr>
          <w:rFonts w:ascii="Times New Roman" w:hAnsi="Times New Roman" w:cs="Times New Roman"/>
          <w:b/>
          <w:sz w:val="24"/>
          <w:szCs w:val="24"/>
          <w:lang w:val="sr-Cyrl-CS"/>
        </w:rPr>
        <w:t>И САВЕТА БОРСКОГ УПРАВНОГ ОКРУГА</w:t>
      </w:r>
    </w:p>
    <w:p w:rsidR="00D14EE2" w:rsidRPr="00E8556E" w:rsidRDefault="00D14EE2" w:rsidP="00D14EE2">
      <w:pPr>
        <w:pStyle w:val="NoSpacing"/>
        <w:rPr>
          <w:rFonts w:ascii="Times New Roman" w:hAnsi="Times New Roman" w:cs="Times New Roman"/>
          <w:sz w:val="24"/>
          <w:szCs w:val="24"/>
          <w:lang w:val="sr-Cyrl-CS"/>
        </w:rPr>
      </w:pPr>
    </w:p>
    <w:p w:rsidR="00D14EE2" w:rsidRPr="00E8556E" w:rsidRDefault="00D14EE2" w:rsidP="00D14EE2">
      <w:pPr>
        <w:pStyle w:val="NoSpacing"/>
        <w:rPr>
          <w:rFonts w:ascii="Times New Roman" w:hAnsi="Times New Roman" w:cs="Times New Roman"/>
          <w:sz w:val="24"/>
          <w:szCs w:val="24"/>
          <w:lang w:val="sr-Cyrl-CS"/>
        </w:rPr>
      </w:pPr>
    </w:p>
    <w:p w:rsidR="00D14EE2" w:rsidRPr="00E8556E" w:rsidRDefault="00D14EE2" w:rsidP="00D14EE2">
      <w:pPr>
        <w:pStyle w:val="NoSpacing"/>
        <w:ind w:firstLine="720"/>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У Борском управном округу из делокруга Стручне службе за опште послове су се обављали послови који се односе на:</w:t>
      </w:r>
    </w:p>
    <w:p w:rsidR="00D14EE2" w:rsidRPr="00E8556E" w:rsidRDefault="00D14EE2" w:rsidP="00D14EE2">
      <w:pPr>
        <w:pStyle w:val="NoSpacing"/>
        <w:jc w:val="both"/>
        <w:rPr>
          <w:rFonts w:ascii="Times New Roman" w:hAnsi="Times New Roman" w:cs="Times New Roman"/>
          <w:sz w:val="24"/>
          <w:szCs w:val="24"/>
          <w:lang w:val="sr-Cyrl-CS"/>
        </w:rPr>
      </w:pPr>
    </w:p>
    <w:p w:rsidR="00D14EE2" w:rsidRPr="00BF7828" w:rsidRDefault="00D14EE2" w:rsidP="00D14EE2">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остваривање сарадње са органима државне управе и локалне самоуправе</w:t>
      </w:r>
    </w:p>
    <w:p w:rsidR="00D14EE2" w:rsidRPr="00BF7828" w:rsidRDefault="00D14EE2" w:rsidP="00D14EE2">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стручну и технички потпору начелнику Управног округа и обављање послова заједничких свим окружним подручним јединицама органа државне управе</w:t>
      </w:r>
    </w:p>
    <w:p w:rsidR="00D14EE2" w:rsidRPr="00BF7828" w:rsidRDefault="00D14EE2" w:rsidP="00D14EE2">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планирање извршења буџета и квота</w:t>
      </w:r>
    </w:p>
    <w:p w:rsidR="00D14EE2" w:rsidRPr="00BF7828" w:rsidRDefault="00D14EE2" w:rsidP="00D14EE2">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 xml:space="preserve">израду захтева за преузимање обавеза </w:t>
      </w:r>
    </w:p>
    <w:p w:rsidR="00D14EE2" w:rsidRPr="00BF7828" w:rsidRDefault="00D14EE2" w:rsidP="00D14EE2">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захтева за плаћање и трансфер средстава</w:t>
      </w:r>
    </w:p>
    <w:p w:rsidR="00D14EE2" w:rsidRPr="00BF7828" w:rsidRDefault="00D14EE2" w:rsidP="00D14EE2">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контролу расхода</w:t>
      </w:r>
    </w:p>
    <w:p w:rsidR="00D14EE2" w:rsidRPr="00BF7828" w:rsidRDefault="00D14EE2" w:rsidP="00D14EE2">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обраду плаћања и евидентирања трошкова</w:t>
      </w:r>
    </w:p>
    <w:p w:rsidR="00D14EE2" w:rsidRPr="00BF7828" w:rsidRDefault="00D14EE2" w:rsidP="00D14EE2">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финансијско извештавање о оствареним приходима и извршеним расходима</w:t>
      </w:r>
    </w:p>
    <w:p w:rsidR="00D14EE2" w:rsidRPr="00BF7828" w:rsidRDefault="00D14EE2" w:rsidP="00D14EE2">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прикупљање и контролу података за обрачун плата запослених</w:t>
      </w:r>
    </w:p>
    <w:p w:rsidR="00D14EE2" w:rsidRPr="00BF7828" w:rsidRDefault="00D14EE2" w:rsidP="00D14EE2">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састављање анализа, извештаја  и информација</w:t>
      </w:r>
    </w:p>
    <w:p w:rsidR="00D14EE2" w:rsidRPr="00BF7828" w:rsidRDefault="00D14EE2" w:rsidP="00D14EE2">
      <w:pPr>
        <w:pStyle w:val="NoSpacing"/>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израда годишњег плана навабки и достављање годишњег и тромеечних извештаја Управи за јавне набавке и Државној ревизорској инстируцији</w:t>
      </w:r>
    </w:p>
    <w:p w:rsidR="00D14EE2" w:rsidRPr="00BF7828" w:rsidRDefault="00D14EE2" w:rsidP="00D14EE2">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 xml:space="preserve">израда </w:t>
      </w:r>
      <w:r>
        <w:rPr>
          <w:rFonts w:ascii="Times New Roman" w:hAnsi="Times New Roman" w:cs="Times New Roman"/>
          <w:sz w:val="24"/>
          <w:szCs w:val="24"/>
          <w:lang w:val="sr-Cyrl-CS"/>
        </w:rPr>
        <w:t>П</w:t>
      </w:r>
      <w:r w:rsidRPr="00E8556E">
        <w:rPr>
          <w:rFonts w:ascii="Times New Roman" w:hAnsi="Times New Roman" w:cs="Times New Roman"/>
          <w:sz w:val="24"/>
          <w:szCs w:val="24"/>
          <w:lang w:val="sr-Cyrl-CS"/>
        </w:rPr>
        <w:t>редлога финансијског плана за израду Закона о буџету Републике Србије за 201</w:t>
      </w:r>
      <w:r>
        <w:rPr>
          <w:rFonts w:ascii="Times New Roman" w:hAnsi="Times New Roman" w:cs="Times New Roman"/>
          <w:sz w:val="24"/>
          <w:szCs w:val="24"/>
          <w:lang w:val="sr-Cyrl-RS"/>
        </w:rPr>
        <w:t>8</w:t>
      </w:r>
      <w:r w:rsidRPr="00E8556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и пројекција за 2020. и 2021. годину</w:t>
      </w:r>
    </w:p>
    <w:p w:rsidR="00D14EE2" w:rsidRPr="00BF7828" w:rsidRDefault="00D14EE2" w:rsidP="00D14EE2">
      <w:pPr>
        <w:pStyle w:val="NoSpacing"/>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спровођење поступка јавних набавки које су планиране за 201</w:t>
      </w:r>
      <w:r>
        <w:rPr>
          <w:rFonts w:ascii="Times New Roman" w:hAnsi="Times New Roman" w:cs="Times New Roman"/>
          <w:sz w:val="24"/>
          <w:szCs w:val="24"/>
          <w:lang w:val="sr-Cyrl-RS"/>
        </w:rPr>
        <w:t>8</w:t>
      </w:r>
      <w:r>
        <w:rPr>
          <w:rFonts w:ascii="Times New Roman" w:hAnsi="Times New Roman" w:cs="Times New Roman"/>
          <w:sz w:val="24"/>
          <w:szCs w:val="24"/>
          <w:lang w:val="sr-Cyrl-CS"/>
        </w:rPr>
        <w:t>. годину</w:t>
      </w:r>
    </w:p>
    <w:p w:rsidR="00D14EE2" w:rsidRPr="00BF7828" w:rsidRDefault="00D14EE2" w:rsidP="00D14EE2">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набавку, чување и издавање канцеларијског и другог потрошног материјала</w:t>
      </w:r>
    </w:p>
    <w:p w:rsidR="00D14EE2" w:rsidRPr="00724B18" w:rsidRDefault="00D14EE2" w:rsidP="00D14EE2">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 xml:space="preserve">пријем, евидентирање, здруживање, развођење, архивирање и експедиција предмета, дактилографски послови и послови умножавања материјала </w:t>
      </w:r>
    </w:p>
    <w:p w:rsidR="00D14EE2" w:rsidRDefault="00D14EE2" w:rsidP="00D14EE2">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текуће одржавање и други послови од заначаја за рад и нормално функционисање управног округа.</w:t>
      </w:r>
    </w:p>
    <w:p w:rsidR="00D14EE2" w:rsidRDefault="00D14EE2" w:rsidP="00D14EE2">
      <w:pPr>
        <w:pStyle w:val="NoSpacing"/>
        <w:jc w:val="both"/>
        <w:rPr>
          <w:rFonts w:ascii="Times New Roman" w:hAnsi="Times New Roman" w:cs="Times New Roman"/>
          <w:sz w:val="24"/>
          <w:szCs w:val="24"/>
          <w:lang w:val="sr-Cyrl-CS"/>
        </w:rPr>
      </w:pPr>
    </w:p>
    <w:p w:rsidR="00D14EE2" w:rsidRPr="00E8556E" w:rsidRDefault="00D14EE2" w:rsidP="00D14EE2">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Борском управног округу је запослено 6 (шест) државних службеника и намештеника чиме су попуњена сва радна места предвиђена Правилником о унутрашњем уређењу и систематизацији радних места.</w:t>
      </w:r>
    </w:p>
    <w:p w:rsidR="00D14EE2" w:rsidRPr="00E8556E" w:rsidRDefault="00D14EE2" w:rsidP="00D14EE2">
      <w:pPr>
        <w:pStyle w:val="NoSpacing"/>
        <w:jc w:val="both"/>
        <w:rPr>
          <w:rFonts w:ascii="Times New Roman" w:hAnsi="Times New Roman" w:cs="Times New Roman"/>
          <w:sz w:val="24"/>
          <w:szCs w:val="24"/>
          <w:lang w:val="sr-Cyrl-CS"/>
        </w:rPr>
      </w:pPr>
    </w:p>
    <w:p w:rsidR="00D14EE2" w:rsidRDefault="00D14EE2" w:rsidP="00D14EE2">
      <w:pPr>
        <w:pStyle w:val="NoSpacing"/>
        <w:ind w:firstLine="720"/>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lastRenderedPageBreak/>
        <w:t>Финансијска служба Борског управног округа у оквиру редовних активности је сачинила</w:t>
      </w:r>
      <w:r>
        <w:rPr>
          <w:rFonts w:ascii="Times New Roman" w:hAnsi="Times New Roman" w:cs="Times New Roman"/>
          <w:sz w:val="24"/>
          <w:szCs w:val="24"/>
        </w:rPr>
        <w:t xml:space="preserve"> </w:t>
      </w:r>
      <w:r w:rsidR="00B46F8E">
        <w:rPr>
          <w:rFonts w:ascii="Times New Roman" w:hAnsi="Times New Roman" w:cs="Times New Roman"/>
          <w:sz w:val="24"/>
          <w:szCs w:val="24"/>
          <w:lang w:val="sr-Cyrl-RS"/>
        </w:rPr>
        <w:t>515</w:t>
      </w:r>
      <w:r w:rsidRPr="00E8556E">
        <w:rPr>
          <w:rFonts w:ascii="Times New Roman" w:hAnsi="Times New Roman" w:cs="Times New Roman"/>
          <w:sz w:val="24"/>
          <w:szCs w:val="24"/>
          <w:lang w:val="sr-Cyrl-CS"/>
        </w:rPr>
        <w:t xml:space="preserve"> Захтева за плаћање</w:t>
      </w:r>
      <w:r>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2</w:t>
      </w:r>
      <w:r>
        <w:rPr>
          <w:rFonts w:ascii="Times New Roman" w:hAnsi="Times New Roman" w:cs="Times New Roman"/>
          <w:sz w:val="24"/>
          <w:szCs w:val="24"/>
          <w:lang w:val="sr-Cyrl-CS"/>
        </w:rPr>
        <w:t xml:space="preserve"> </w:t>
      </w:r>
      <w:r w:rsidRPr="00E8556E">
        <w:rPr>
          <w:rFonts w:ascii="Times New Roman" w:hAnsi="Times New Roman" w:cs="Times New Roman"/>
          <w:sz w:val="24"/>
          <w:szCs w:val="24"/>
          <w:lang w:val="sr-Cyrl-CS"/>
        </w:rPr>
        <w:t>Захтев за промену апропријаци</w:t>
      </w:r>
      <w:r>
        <w:rPr>
          <w:rFonts w:ascii="Times New Roman" w:hAnsi="Times New Roman" w:cs="Times New Roman"/>
          <w:sz w:val="24"/>
          <w:szCs w:val="24"/>
          <w:lang w:val="sr-Cyrl-CS"/>
        </w:rPr>
        <w:t xml:space="preserve">је, </w:t>
      </w:r>
      <w:r>
        <w:rPr>
          <w:rFonts w:ascii="Times New Roman" w:hAnsi="Times New Roman" w:cs="Times New Roman"/>
          <w:sz w:val="24"/>
          <w:szCs w:val="24"/>
          <w:lang w:val="sr-Cyrl-RS"/>
        </w:rPr>
        <w:t>4</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Захтева за промену квоте, доставила је </w:t>
      </w:r>
      <w:r w:rsidR="00B46F8E">
        <w:rPr>
          <w:rFonts w:ascii="Times New Roman" w:hAnsi="Times New Roman" w:cs="Times New Roman"/>
          <w:sz w:val="24"/>
          <w:szCs w:val="24"/>
          <w:lang w:val="sr-Cyrl-CS"/>
        </w:rPr>
        <w:t>4</w:t>
      </w:r>
      <w:r>
        <w:rPr>
          <w:rFonts w:ascii="Times New Roman" w:hAnsi="Times New Roman" w:cs="Times New Roman"/>
          <w:sz w:val="24"/>
          <w:szCs w:val="24"/>
          <w:lang w:val="sr-Cyrl-CS"/>
        </w:rPr>
        <w:t xml:space="preserve"> периодична извештаја Министарству финансија о извршењу буџета.</w:t>
      </w:r>
    </w:p>
    <w:p w:rsidR="00D14EE2" w:rsidRPr="00E8556E" w:rsidRDefault="00D14EE2" w:rsidP="00D14EE2">
      <w:pPr>
        <w:pStyle w:val="NoSpacing"/>
        <w:ind w:firstLine="720"/>
        <w:jc w:val="both"/>
        <w:rPr>
          <w:rFonts w:ascii="Times New Roman" w:hAnsi="Times New Roman" w:cs="Times New Roman"/>
          <w:sz w:val="24"/>
          <w:szCs w:val="24"/>
          <w:lang w:val="sr-Cyrl-CS"/>
        </w:rPr>
      </w:pPr>
    </w:p>
    <w:p w:rsidR="00D14EE2" w:rsidRDefault="00D14EE2" w:rsidP="00D14EE2">
      <w:pPr>
        <w:ind w:firstLine="720"/>
        <w:jc w:val="both"/>
        <w:rPr>
          <w:rFonts w:ascii="Times New Roman" w:hAnsi="Times New Roman" w:cs="Times New Roman"/>
          <w:sz w:val="24"/>
          <w:szCs w:val="24"/>
        </w:rPr>
      </w:pPr>
      <w:r w:rsidRPr="006B66BF">
        <w:rPr>
          <w:rFonts w:ascii="Times New Roman" w:hAnsi="Times New Roman" w:cs="Times New Roman"/>
          <w:sz w:val="24"/>
          <w:szCs w:val="24"/>
          <w:lang w:val="sr-Cyrl-CS"/>
        </w:rPr>
        <w:t>Финансијска служба Борског управног округа</w:t>
      </w:r>
      <w:r>
        <w:rPr>
          <w:rFonts w:ascii="Times New Roman" w:hAnsi="Times New Roman" w:cs="Times New Roman"/>
          <w:sz w:val="24"/>
          <w:szCs w:val="24"/>
          <w:lang w:val="sr-Cyrl-CS"/>
        </w:rPr>
        <w:t xml:space="preserve"> у </w:t>
      </w:r>
      <w:r>
        <w:rPr>
          <w:rFonts w:ascii="Times New Roman" w:hAnsi="Times New Roman" w:cs="Times New Roman"/>
          <w:sz w:val="24"/>
          <w:szCs w:val="24"/>
          <w:lang w:val="sr-Cyrl-RS"/>
        </w:rPr>
        <w:t>2018.</w:t>
      </w:r>
      <w:r>
        <w:rPr>
          <w:rFonts w:ascii="Times New Roman" w:hAnsi="Times New Roman" w:cs="Times New Roman"/>
          <w:sz w:val="24"/>
          <w:szCs w:val="24"/>
          <w:lang w:val="sr-Cyrl-CS"/>
        </w:rPr>
        <w:t xml:space="preserve"> години</w:t>
      </w:r>
      <w:r w:rsidRPr="006B66BF">
        <w:rPr>
          <w:rFonts w:ascii="Times New Roman" w:hAnsi="Times New Roman" w:cs="Times New Roman"/>
          <w:sz w:val="24"/>
          <w:szCs w:val="24"/>
          <w:lang w:val="sr-Cyrl-CS"/>
        </w:rPr>
        <w:t xml:space="preserve"> израд</w:t>
      </w:r>
      <w:r>
        <w:rPr>
          <w:rFonts w:ascii="Times New Roman" w:hAnsi="Times New Roman" w:cs="Times New Roman"/>
          <w:sz w:val="24"/>
          <w:szCs w:val="24"/>
          <w:lang w:val="sr-Cyrl-CS"/>
        </w:rPr>
        <w:t xml:space="preserve">ила је </w:t>
      </w:r>
      <w:r w:rsidRPr="006B66BF">
        <w:rPr>
          <w:rFonts w:ascii="Times New Roman" w:hAnsi="Times New Roman" w:cs="Times New Roman"/>
          <w:sz w:val="24"/>
          <w:szCs w:val="24"/>
          <w:lang w:val="sr-Cyrl-CS"/>
        </w:rPr>
        <w:t xml:space="preserve"> финансијск</w:t>
      </w:r>
      <w:r>
        <w:rPr>
          <w:rFonts w:ascii="Times New Roman" w:hAnsi="Times New Roman" w:cs="Times New Roman"/>
          <w:sz w:val="24"/>
          <w:szCs w:val="24"/>
          <w:lang w:val="sr-Cyrl-CS"/>
        </w:rPr>
        <w:t>и</w:t>
      </w:r>
      <w:r w:rsidRPr="006B66BF">
        <w:rPr>
          <w:rFonts w:ascii="Times New Roman" w:hAnsi="Times New Roman" w:cs="Times New Roman"/>
          <w:sz w:val="24"/>
          <w:szCs w:val="24"/>
          <w:lang w:val="sr-Cyrl-CS"/>
        </w:rPr>
        <w:t xml:space="preserve"> извештај за 201</w:t>
      </w:r>
      <w:r>
        <w:rPr>
          <w:rFonts w:ascii="Times New Roman" w:hAnsi="Times New Roman" w:cs="Times New Roman"/>
          <w:sz w:val="24"/>
          <w:szCs w:val="24"/>
          <w:lang w:val="sr-Cyrl-RS"/>
        </w:rPr>
        <w:t>7</w:t>
      </w:r>
      <w:r w:rsidRPr="006B66BF">
        <w:rPr>
          <w:rFonts w:ascii="Times New Roman" w:hAnsi="Times New Roman" w:cs="Times New Roman"/>
          <w:sz w:val="24"/>
          <w:szCs w:val="24"/>
          <w:lang w:val="sr-Cyrl-CS"/>
        </w:rPr>
        <w:t>. годину и сачињен је извештај за извршење буџета за период јануар-децембар 201</w:t>
      </w:r>
      <w:r>
        <w:rPr>
          <w:rFonts w:ascii="Times New Roman" w:hAnsi="Times New Roman" w:cs="Times New Roman"/>
          <w:sz w:val="24"/>
          <w:szCs w:val="24"/>
          <w:lang w:val="sr-Cyrl-RS"/>
        </w:rPr>
        <w:t>7</w:t>
      </w:r>
      <w:r w:rsidRPr="006B66BF">
        <w:rPr>
          <w:rFonts w:ascii="Times New Roman" w:hAnsi="Times New Roman" w:cs="Times New Roman"/>
          <w:sz w:val="24"/>
          <w:szCs w:val="24"/>
          <w:lang w:val="sr-Cyrl-CS"/>
        </w:rPr>
        <w:t xml:space="preserve">. године, направљен је план за </w:t>
      </w:r>
      <w:r>
        <w:rPr>
          <w:rFonts w:ascii="Times New Roman" w:hAnsi="Times New Roman" w:cs="Times New Roman"/>
          <w:sz w:val="24"/>
          <w:szCs w:val="24"/>
          <w:lang w:val="sr-Cyrl-CS"/>
        </w:rPr>
        <w:t>извршење буџета за 201</w:t>
      </w:r>
      <w:r>
        <w:rPr>
          <w:rFonts w:ascii="Times New Roman" w:hAnsi="Times New Roman" w:cs="Times New Roman"/>
          <w:sz w:val="24"/>
          <w:szCs w:val="24"/>
          <w:lang w:val="sr-Cyrl-RS"/>
        </w:rPr>
        <w:t>8</w:t>
      </w:r>
      <w:r>
        <w:rPr>
          <w:rFonts w:ascii="Times New Roman" w:hAnsi="Times New Roman" w:cs="Times New Roman"/>
          <w:sz w:val="24"/>
          <w:szCs w:val="24"/>
          <w:lang w:val="sr-Cyrl-CS"/>
        </w:rPr>
        <w:t>. годину, који је кроз систем ИСИБ достављен Министарству финансија Управи за трезор.</w:t>
      </w:r>
      <w:r>
        <w:rPr>
          <w:rFonts w:ascii="Times New Roman" w:hAnsi="Times New Roman" w:cs="Times New Roman"/>
          <w:sz w:val="24"/>
          <w:szCs w:val="24"/>
        </w:rPr>
        <w:t xml:space="preserve"> </w:t>
      </w:r>
    </w:p>
    <w:p w:rsidR="00D14EE2" w:rsidRPr="00E8556E" w:rsidRDefault="00D14EE2" w:rsidP="00D14EE2">
      <w:pPr>
        <w:pStyle w:val="NoSpacing"/>
        <w:jc w:val="both"/>
        <w:rPr>
          <w:rFonts w:ascii="Times New Roman" w:hAnsi="Times New Roman" w:cs="Times New Roman"/>
          <w:sz w:val="24"/>
          <w:szCs w:val="24"/>
          <w:lang w:val="sr-Cyrl-CS"/>
        </w:rPr>
      </w:pPr>
    </w:p>
    <w:p w:rsidR="00D14EE2" w:rsidRDefault="00D14EE2" w:rsidP="00D14EE2">
      <w:pPr>
        <w:pStyle w:val="NoSpacing"/>
        <w:ind w:firstLine="720"/>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Стручна служба је у току године месечно достављала извештаје Служби за управљање кадровима који се односе на број и структуру држ</w:t>
      </w:r>
      <w:r>
        <w:rPr>
          <w:rFonts w:ascii="Times New Roman" w:hAnsi="Times New Roman" w:cs="Times New Roman"/>
          <w:sz w:val="24"/>
          <w:szCs w:val="24"/>
          <w:lang w:val="sr-Cyrl-CS"/>
        </w:rPr>
        <w:t>авних службеника и намештеника.</w:t>
      </w:r>
    </w:p>
    <w:p w:rsidR="00D14EE2" w:rsidRDefault="00D14EE2" w:rsidP="00D14EE2">
      <w:pPr>
        <w:pStyle w:val="NoSpacing"/>
        <w:ind w:firstLine="720"/>
        <w:jc w:val="both"/>
        <w:rPr>
          <w:rFonts w:ascii="Times New Roman" w:hAnsi="Times New Roman" w:cs="Times New Roman"/>
          <w:sz w:val="24"/>
          <w:szCs w:val="24"/>
          <w:lang w:val="sr-Cyrl-CS"/>
        </w:rPr>
      </w:pPr>
    </w:p>
    <w:p w:rsidR="00D14EE2" w:rsidRDefault="00D14EE2" w:rsidP="00D14EE2">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Стручна служба је сачинила и доставила један годишњи извештај о јавним набавкама и </w:t>
      </w:r>
      <w:r w:rsidR="00904DA0">
        <w:rPr>
          <w:rFonts w:ascii="Times New Roman" w:hAnsi="Times New Roman" w:cs="Times New Roman"/>
          <w:sz w:val="24"/>
          <w:szCs w:val="24"/>
          <w:lang w:val="sr-Cyrl-RS"/>
        </w:rPr>
        <w:t>четири</w:t>
      </w:r>
      <w:r>
        <w:rPr>
          <w:rFonts w:ascii="Times New Roman" w:hAnsi="Times New Roman" w:cs="Times New Roman"/>
          <w:sz w:val="24"/>
          <w:szCs w:val="24"/>
          <w:lang w:val="sr-Cyrl-RS"/>
        </w:rPr>
        <w:t xml:space="preserve"> </w:t>
      </w:r>
      <w:r>
        <w:rPr>
          <w:rFonts w:ascii="Times New Roman" w:hAnsi="Times New Roman" w:cs="Times New Roman"/>
          <w:sz w:val="24"/>
          <w:szCs w:val="24"/>
          <w:lang w:val="sr-Cyrl-CS"/>
        </w:rPr>
        <w:t>периодична извештаја о спроведеним јавним набавкама, као и План јавних набавки за 2018. годину Управи за јавне набавке и Државној ревизорској институцији.</w:t>
      </w:r>
    </w:p>
    <w:p w:rsidR="00D14EE2" w:rsidRDefault="00D14EE2" w:rsidP="00D14EE2">
      <w:pPr>
        <w:pStyle w:val="NoSpacing"/>
        <w:ind w:firstLine="720"/>
        <w:jc w:val="both"/>
        <w:rPr>
          <w:rFonts w:ascii="Times New Roman" w:hAnsi="Times New Roman" w:cs="Times New Roman"/>
          <w:sz w:val="24"/>
          <w:szCs w:val="24"/>
          <w:lang w:val="sr-Cyrl-CS"/>
        </w:rPr>
      </w:pPr>
    </w:p>
    <w:p w:rsidR="00D14EE2" w:rsidRPr="00E8556E" w:rsidRDefault="00D14EE2" w:rsidP="00D14EE2">
      <w:pPr>
        <w:ind w:firstLine="720"/>
        <w:jc w:val="both"/>
        <w:rPr>
          <w:rFonts w:ascii="Times New Roman" w:hAnsi="Times New Roman" w:cs="Times New Roman"/>
          <w:sz w:val="24"/>
          <w:szCs w:val="24"/>
          <w:lang w:val="sr-Cyrl-CS"/>
        </w:rPr>
      </w:pPr>
      <w:r w:rsidRPr="006B66BF">
        <w:rPr>
          <w:rFonts w:ascii="Times New Roman" w:hAnsi="Times New Roman" w:cs="Times New Roman"/>
          <w:sz w:val="24"/>
          <w:szCs w:val="24"/>
          <w:lang w:val="sr-Cyrl-CS"/>
        </w:rPr>
        <w:t>У јануару месецу 201</w:t>
      </w:r>
      <w:r>
        <w:rPr>
          <w:rFonts w:ascii="Times New Roman" w:hAnsi="Times New Roman" w:cs="Times New Roman"/>
          <w:sz w:val="24"/>
          <w:szCs w:val="24"/>
          <w:lang w:val="sr-Cyrl-CS"/>
        </w:rPr>
        <w:t>8</w:t>
      </w:r>
      <w:r w:rsidRPr="006B66BF">
        <w:rPr>
          <w:rFonts w:ascii="Times New Roman" w:hAnsi="Times New Roman" w:cs="Times New Roman"/>
          <w:sz w:val="24"/>
          <w:szCs w:val="24"/>
          <w:lang w:val="sr-Cyrl-CS"/>
        </w:rPr>
        <w:t>. године стручна служба округа израдила је годишњи извештај о раду начелника, стучне службе и Савета Борског управног округа, за 201</w:t>
      </w:r>
      <w:r>
        <w:rPr>
          <w:rFonts w:ascii="Times New Roman" w:hAnsi="Times New Roman" w:cs="Times New Roman"/>
          <w:sz w:val="24"/>
          <w:szCs w:val="24"/>
          <w:lang w:val="sr-Cyrl-CS"/>
        </w:rPr>
        <w:t>7. годину.</w:t>
      </w:r>
    </w:p>
    <w:p w:rsidR="00D14EE2" w:rsidRPr="00E8556E" w:rsidRDefault="00D14EE2" w:rsidP="00D14EE2">
      <w:pPr>
        <w:pStyle w:val="NoSpacing"/>
        <w:ind w:firstLine="720"/>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У Стручној служби је квартално вођена евиденција о раду државних службеника, праћени су резултати рада као и степен самосталности у раду, стваралачке способности запослених, предузимљивост у раду, прецизност као и квалитет сарадње са осталим запосленима и странкама, а све у циљу што реалнијег оцењивања државних службеника за рад у 201</w:t>
      </w:r>
      <w:r>
        <w:rPr>
          <w:rFonts w:ascii="Times New Roman" w:hAnsi="Times New Roman" w:cs="Times New Roman"/>
          <w:sz w:val="24"/>
          <w:szCs w:val="24"/>
          <w:lang w:val="sr-Cyrl-CS"/>
        </w:rPr>
        <w:t>8</w:t>
      </w:r>
      <w:r w:rsidRPr="00E8556E">
        <w:rPr>
          <w:rFonts w:ascii="Times New Roman" w:hAnsi="Times New Roman" w:cs="Times New Roman"/>
          <w:sz w:val="24"/>
          <w:szCs w:val="24"/>
          <w:lang w:val="sr-Cyrl-CS"/>
        </w:rPr>
        <w:t>. години.</w:t>
      </w:r>
    </w:p>
    <w:p w:rsidR="00D14EE2" w:rsidRPr="00E8556E" w:rsidRDefault="00D14EE2" w:rsidP="00D14EE2">
      <w:pPr>
        <w:pStyle w:val="NoSpacing"/>
        <w:jc w:val="both"/>
        <w:rPr>
          <w:rFonts w:ascii="Times New Roman" w:hAnsi="Times New Roman" w:cs="Times New Roman"/>
          <w:sz w:val="24"/>
          <w:szCs w:val="24"/>
          <w:lang w:val="sr-Cyrl-CS"/>
        </w:rPr>
      </w:pPr>
    </w:p>
    <w:p w:rsidR="00D14EE2" w:rsidRDefault="00D14EE2" w:rsidP="00D14EE2">
      <w:pPr>
        <w:pStyle w:val="NoSpacing"/>
        <w:ind w:firstLine="720"/>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 xml:space="preserve">Писарница је за начелника Управног округа, стручну службу и </w:t>
      </w:r>
      <w:r>
        <w:rPr>
          <w:rFonts w:ascii="Times New Roman" w:hAnsi="Times New Roman" w:cs="Times New Roman"/>
          <w:sz w:val="24"/>
          <w:szCs w:val="24"/>
          <w:lang w:val="sr-Cyrl-CS"/>
        </w:rPr>
        <w:t xml:space="preserve">окружне </w:t>
      </w:r>
      <w:r w:rsidRPr="00E8556E">
        <w:rPr>
          <w:rFonts w:ascii="Times New Roman" w:hAnsi="Times New Roman" w:cs="Times New Roman"/>
          <w:sz w:val="24"/>
          <w:szCs w:val="24"/>
          <w:lang w:val="sr-Cyrl-CS"/>
        </w:rPr>
        <w:t xml:space="preserve">подручне јединице републичких инспекција </w:t>
      </w:r>
      <w:r>
        <w:rPr>
          <w:rFonts w:ascii="Times New Roman" w:hAnsi="Times New Roman" w:cs="Times New Roman"/>
          <w:sz w:val="24"/>
          <w:szCs w:val="24"/>
          <w:lang w:val="sr-Cyrl-CS"/>
        </w:rPr>
        <w:t xml:space="preserve">до </w:t>
      </w:r>
      <w:r w:rsidR="00B36226">
        <w:rPr>
          <w:rFonts w:ascii="Times New Roman" w:hAnsi="Times New Roman" w:cs="Times New Roman"/>
          <w:sz w:val="24"/>
          <w:szCs w:val="24"/>
          <w:lang w:val="sr-Cyrl-RS"/>
        </w:rPr>
        <w:t>31.12</w:t>
      </w:r>
      <w:r>
        <w:rPr>
          <w:rFonts w:ascii="Times New Roman" w:hAnsi="Times New Roman" w:cs="Times New Roman"/>
          <w:sz w:val="24"/>
          <w:szCs w:val="24"/>
          <w:lang w:val="sr-Cyrl-CS"/>
        </w:rPr>
        <w:t>.</w:t>
      </w:r>
      <w:r w:rsidRPr="00E8556E">
        <w:rPr>
          <w:rFonts w:ascii="Times New Roman" w:hAnsi="Times New Roman" w:cs="Times New Roman"/>
          <w:sz w:val="24"/>
          <w:szCs w:val="24"/>
          <w:lang w:val="sr-Cyrl-CS"/>
        </w:rPr>
        <w:t>201</w:t>
      </w:r>
      <w:r>
        <w:rPr>
          <w:rFonts w:ascii="Times New Roman" w:hAnsi="Times New Roman" w:cs="Times New Roman"/>
          <w:sz w:val="24"/>
          <w:szCs w:val="24"/>
          <w:lang w:val="sr-Cyrl-RS"/>
        </w:rPr>
        <w:t>8</w:t>
      </w:r>
      <w:r w:rsidRPr="00E8556E">
        <w:rPr>
          <w:rFonts w:ascii="Times New Roman" w:hAnsi="Times New Roman" w:cs="Times New Roman"/>
          <w:sz w:val="24"/>
          <w:szCs w:val="24"/>
          <w:lang w:val="sr-Cyrl-CS"/>
        </w:rPr>
        <w:t>. годин</w:t>
      </w:r>
      <w:r>
        <w:rPr>
          <w:rFonts w:ascii="Times New Roman" w:hAnsi="Times New Roman" w:cs="Times New Roman"/>
          <w:sz w:val="24"/>
          <w:szCs w:val="24"/>
          <w:lang w:val="sr-Cyrl-CS"/>
        </w:rPr>
        <w:t>е</w:t>
      </w:r>
      <w:r w:rsidRPr="00E8556E">
        <w:rPr>
          <w:rFonts w:ascii="Times New Roman" w:hAnsi="Times New Roman" w:cs="Times New Roman"/>
          <w:sz w:val="24"/>
          <w:szCs w:val="24"/>
          <w:lang w:val="sr-Cyrl-CS"/>
        </w:rPr>
        <w:t xml:space="preserve"> обрадила  укупно </w:t>
      </w:r>
      <w:r>
        <w:rPr>
          <w:rFonts w:ascii="Times New Roman" w:hAnsi="Times New Roman" w:cs="Times New Roman"/>
          <w:sz w:val="24"/>
          <w:szCs w:val="24"/>
          <w:lang w:val="sr-Cyrl-CS"/>
        </w:rPr>
        <w:t xml:space="preserve"> </w:t>
      </w:r>
      <w:r w:rsidR="00B36226">
        <w:rPr>
          <w:rFonts w:ascii="Times New Roman" w:hAnsi="Times New Roman" w:cs="Times New Roman"/>
          <w:sz w:val="24"/>
          <w:szCs w:val="24"/>
          <w:lang w:val="sr-Cyrl-CS"/>
        </w:rPr>
        <w:t>5754</w:t>
      </w: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 </w:t>
      </w:r>
      <w:r w:rsidRPr="00E8556E">
        <w:rPr>
          <w:rFonts w:ascii="Times New Roman" w:hAnsi="Times New Roman" w:cs="Times New Roman"/>
          <w:sz w:val="24"/>
          <w:szCs w:val="24"/>
          <w:lang w:val="sr-Cyrl-CS"/>
        </w:rPr>
        <w:t>предмета и то:</w:t>
      </w:r>
    </w:p>
    <w:p w:rsidR="00D14EE2" w:rsidRDefault="00D14EE2" w:rsidP="00D14EE2">
      <w:pPr>
        <w:pStyle w:val="NoSpacing"/>
        <w:jc w:val="both"/>
        <w:rPr>
          <w:rFonts w:ascii="Times New Roman" w:hAnsi="Times New Roman" w:cs="Times New Roman"/>
          <w:sz w:val="24"/>
          <w:szCs w:val="24"/>
          <w:lang w:val="sr-Cyrl-CS"/>
        </w:rPr>
      </w:pPr>
    </w:p>
    <w:p w:rsidR="00D14EE2" w:rsidRPr="009A1B35" w:rsidRDefault="00D14EE2" w:rsidP="00D14EE2">
      <w:pPr>
        <w:pStyle w:val="NoSpacing"/>
        <w:jc w:val="both"/>
        <w:rPr>
          <w:rFonts w:ascii="Times New Roman" w:hAnsi="Times New Roman" w:cs="Times New Roman"/>
          <w:b/>
          <w:i/>
          <w:sz w:val="24"/>
          <w:szCs w:val="24"/>
          <w:lang w:val="sr-Cyrl-RS"/>
        </w:rPr>
      </w:pPr>
      <w:r>
        <w:rPr>
          <w:rFonts w:ascii="Times New Roman" w:hAnsi="Times New Roman" w:cs="Times New Roman"/>
          <w:b/>
          <w:i/>
          <w:sz w:val="24"/>
          <w:szCs w:val="24"/>
          <w:lang w:val="sr-Cyrl-CS"/>
        </w:rPr>
        <w:t>Министарство пољопривреде,</w:t>
      </w:r>
      <w:r>
        <w:rPr>
          <w:rFonts w:ascii="Times New Roman" w:hAnsi="Times New Roman" w:cs="Times New Roman"/>
          <w:b/>
          <w:i/>
          <w:sz w:val="24"/>
          <w:szCs w:val="24"/>
          <w:lang w:val="sr-Cyrl-RS"/>
        </w:rPr>
        <w:t>шумарства и водопривреде</w:t>
      </w:r>
    </w:p>
    <w:p w:rsidR="00D14EE2" w:rsidRPr="00EA5559" w:rsidRDefault="00D14EE2" w:rsidP="00D14EE2">
      <w:pPr>
        <w:pStyle w:val="NoSpacing"/>
        <w:jc w:val="both"/>
        <w:rPr>
          <w:rFonts w:ascii="Times New Roman" w:hAnsi="Times New Roman" w:cs="Times New Roman"/>
          <w:b/>
          <w:i/>
          <w:sz w:val="24"/>
          <w:szCs w:val="24"/>
          <w:lang w:val="sr-Cyrl-CS"/>
        </w:rPr>
      </w:pPr>
    </w:p>
    <w:p w:rsidR="00D14EE2" w:rsidRDefault="00D14EE2" w:rsidP="00D14EE2">
      <w:pPr>
        <w:pStyle w:val="NoSpacing"/>
        <w:ind w:firstLine="720"/>
        <w:jc w:val="both"/>
        <w:rPr>
          <w:rFonts w:ascii="Times New Roman" w:hAnsi="Times New Roman" w:cs="Times New Roman"/>
          <w:sz w:val="24"/>
          <w:szCs w:val="24"/>
          <w:lang w:val="sr-Cyrl-CS"/>
        </w:rPr>
      </w:pPr>
    </w:p>
    <w:tbl>
      <w:tblPr>
        <w:tblStyle w:val="TableGrid"/>
        <w:tblW w:w="0" w:type="auto"/>
        <w:tblLook w:val="04A0" w:firstRow="1" w:lastRow="0" w:firstColumn="1" w:lastColumn="0" w:noHBand="0" w:noVBand="1"/>
      </w:tblPr>
      <w:tblGrid>
        <w:gridCol w:w="1457"/>
        <w:gridCol w:w="2774"/>
        <w:gridCol w:w="1717"/>
      </w:tblGrid>
      <w:tr w:rsidR="00D14EE2" w:rsidRPr="00EA5559" w:rsidTr="001C30E3">
        <w:tc>
          <w:tcPr>
            <w:tcW w:w="1457" w:type="dxa"/>
          </w:tcPr>
          <w:p w:rsidR="00D14EE2" w:rsidRPr="00EA5559" w:rsidRDefault="00D14EE2" w:rsidP="001C30E3">
            <w:pPr>
              <w:pStyle w:val="NoSpacing"/>
              <w:ind w:firstLine="7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Рр.</w:t>
            </w:r>
            <w:r w:rsidRPr="00EA5559">
              <w:rPr>
                <w:rFonts w:ascii="Times New Roman" w:hAnsi="Times New Roman" w:cs="Times New Roman"/>
                <w:b/>
                <w:sz w:val="24"/>
                <w:szCs w:val="24"/>
                <w:lang w:val="sr-Cyrl-CS"/>
              </w:rPr>
              <w:t>б.</w:t>
            </w:r>
          </w:p>
        </w:tc>
        <w:tc>
          <w:tcPr>
            <w:tcW w:w="2774" w:type="dxa"/>
          </w:tcPr>
          <w:p w:rsidR="00D14EE2" w:rsidRPr="00EA5559" w:rsidRDefault="00D14EE2" w:rsidP="001C30E3">
            <w:pPr>
              <w:pStyle w:val="NoSpacing"/>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Инспекција</w:t>
            </w:r>
          </w:p>
        </w:tc>
        <w:tc>
          <w:tcPr>
            <w:tcW w:w="1717" w:type="dxa"/>
          </w:tcPr>
          <w:p w:rsidR="00D14EE2" w:rsidRPr="00EA5559" w:rsidRDefault="00D14EE2" w:rsidP="001C30E3">
            <w:pPr>
              <w:pStyle w:val="NoSpacing"/>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Укупно</w:t>
            </w:r>
          </w:p>
        </w:tc>
      </w:tr>
      <w:tr w:rsidR="00D14EE2" w:rsidRPr="00EA5559" w:rsidTr="001C30E3">
        <w:tc>
          <w:tcPr>
            <w:tcW w:w="1457" w:type="dxa"/>
          </w:tcPr>
          <w:p w:rsidR="00D14EE2" w:rsidRPr="00EA5559" w:rsidRDefault="00D14EE2" w:rsidP="001C30E3">
            <w:pPr>
              <w:pStyle w:val="NoSpacing"/>
              <w:numPr>
                <w:ilvl w:val="0"/>
                <w:numId w:val="3"/>
              </w:numPr>
              <w:rPr>
                <w:rFonts w:ascii="Times New Roman" w:hAnsi="Times New Roman" w:cs="Times New Roman"/>
                <w:b/>
                <w:sz w:val="24"/>
                <w:szCs w:val="24"/>
                <w:lang w:val="sr-Cyrl-CS"/>
              </w:rPr>
            </w:pPr>
          </w:p>
        </w:tc>
        <w:tc>
          <w:tcPr>
            <w:tcW w:w="2774" w:type="dxa"/>
          </w:tcPr>
          <w:p w:rsidR="00D14EE2" w:rsidRPr="00EA5559" w:rsidRDefault="00D14EE2" w:rsidP="001C30E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Пољопривредна (320)</w:t>
            </w:r>
          </w:p>
        </w:tc>
        <w:tc>
          <w:tcPr>
            <w:tcW w:w="1717" w:type="dxa"/>
          </w:tcPr>
          <w:p w:rsidR="00D14EE2" w:rsidRPr="002773C2" w:rsidRDefault="003E5DD4" w:rsidP="001C30E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111</w:t>
            </w:r>
          </w:p>
        </w:tc>
      </w:tr>
      <w:tr w:rsidR="00D14EE2" w:rsidRPr="00EA5559" w:rsidTr="001C30E3">
        <w:tc>
          <w:tcPr>
            <w:tcW w:w="1457" w:type="dxa"/>
          </w:tcPr>
          <w:p w:rsidR="00D14EE2" w:rsidRPr="00EA5559" w:rsidRDefault="00D14EE2" w:rsidP="001C30E3">
            <w:pPr>
              <w:pStyle w:val="NoSpacing"/>
              <w:numPr>
                <w:ilvl w:val="0"/>
                <w:numId w:val="3"/>
              </w:numPr>
              <w:rPr>
                <w:rFonts w:ascii="Times New Roman" w:hAnsi="Times New Roman" w:cs="Times New Roman"/>
                <w:b/>
                <w:sz w:val="24"/>
                <w:szCs w:val="24"/>
                <w:lang w:val="sr-Cyrl-CS"/>
              </w:rPr>
            </w:pPr>
          </w:p>
        </w:tc>
        <w:tc>
          <w:tcPr>
            <w:tcW w:w="2774" w:type="dxa"/>
          </w:tcPr>
          <w:p w:rsidR="00D14EE2" w:rsidRPr="00EA5559" w:rsidRDefault="00D14EE2" w:rsidP="001C30E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Фитосанитарна (321)</w:t>
            </w:r>
          </w:p>
        </w:tc>
        <w:tc>
          <w:tcPr>
            <w:tcW w:w="1717" w:type="dxa"/>
          </w:tcPr>
          <w:p w:rsidR="00D14EE2" w:rsidRPr="009A1B35" w:rsidRDefault="003E5DD4" w:rsidP="001C30E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251</w:t>
            </w:r>
          </w:p>
        </w:tc>
      </w:tr>
      <w:tr w:rsidR="00D14EE2" w:rsidRPr="00EA5559" w:rsidTr="001C30E3">
        <w:tc>
          <w:tcPr>
            <w:tcW w:w="1457" w:type="dxa"/>
          </w:tcPr>
          <w:p w:rsidR="00D14EE2" w:rsidRPr="00EA5559" w:rsidRDefault="00D14EE2" w:rsidP="001C30E3">
            <w:pPr>
              <w:pStyle w:val="NoSpacing"/>
              <w:numPr>
                <w:ilvl w:val="0"/>
                <w:numId w:val="3"/>
              </w:numPr>
              <w:rPr>
                <w:rFonts w:ascii="Times New Roman" w:hAnsi="Times New Roman" w:cs="Times New Roman"/>
                <w:b/>
                <w:sz w:val="24"/>
                <w:szCs w:val="24"/>
                <w:lang w:val="sr-Cyrl-CS"/>
              </w:rPr>
            </w:pPr>
          </w:p>
        </w:tc>
        <w:tc>
          <w:tcPr>
            <w:tcW w:w="2774" w:type="dxa"/>
          </w:tcPr>
          <w:p w:rsidR="00D14EE2" w:rsidRPr="00EA5559" w:rsidRDefault="00D14EE2" w:rsidP="001C30E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Пољопривредна (361)</w:t>
            </w:r>
          </w:p>
        </w:tc>
        <w:tc>
          <w:tcPr>
            <w:tcW w:w="1717" w:type="dxa"/>
          </w:tcPr>
          <w:p w:rsidR="00D14EE2" w:rsidRPr="002773C2" w:rsidRDefault="00D14EE2" w:rsidP="001C30E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p>
        </w:tc>
      </w:tr>
      <w:tr w:rsidR="00D14EE2" w:rsidRPr="00EA5559" w:rsidTr="001C30E3">
        <w:tc>
          <w:tcPr>
            <w:tcW w:w="1457" w:type="dxa"/>
          </w:tcPr>
          <w:p w:rsidR="00D14EE2" w:rsidRPr="00EA5559" w:rsidRDefault="00D14EE2" w:rsidP="001C30E3">
            <w:pPr>
              <w:pStyle w:val="NoSpacing"/>
              <w:numPr>
                <w:ilvl w:val="0"/>
                <w:numId w:val="3"/>
              </w:numPr>
              <w:rPr>
                <w:rFonts w:ascii="Times New Roman" w:hAnsi="Times New Roman" w:cs="Times New Roman"/>
                <w:b/>
                <w:sz w:val="24"/>
                <w:szCs w:val="24"/>
                <w:lang w:val="sr-Cyrl-CS"/>
              </w:rPr>
            </w:pPr>
          </w:p>
        </w:tc>
        <w:tc>
          <w:tcPr>
            <w:tcW w:w="2774" w:type="dxa"/>
          </w:tcPr>
          <w:p w:rsidR="00D14EE2" w:rsidRPr="00EA5559" w:rsidRDefault="00D14EE2" w:rsidP="001C30E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Шумарска и ловна (322)</w:t>
            </w:r>
          </w:p>
        </w:tc>
        <w:tc>
          <w:tcPr>
            <w:tcW w:w="1717" w:type="dxa"/>
          </w:tcPr>
          <w:p w:rsidR="00D14EE2" w:rsidRPr="001437F5" w:rsidRDefault="003E5DD4" w:rsidP="001C30E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125</w:t>
            </w:r>
          </w:p>
        </w:tc>
      </w:tr>
      <w:tr w:rsidR="00D14EE2" w:rsidRPr="00EA5559" w:rsidTr="001C30E3">
        <w:tc>
          <w:tcPr>
            <w:tcW w:w="1457" w:type="dxa"/>
          </w:tcPr>
          <w:p w:rsidR="00D14EE2" w:rsidRPr="00EA5559" w:rsidRDefault="00D14EE2" w:rsidP="001C30E3">
            <w:pPr>
              <w:pStyle w:val="NoSpacing"/>
              <w:numPr>
                <w:ilvl w:val="0"/>
                <w:numId w:val="3"/>
              </w:numPr>
              <w:rPr>
                <w:rFonts w:ascii="Times New Roman" w:hAnsi="Times New Roman" w:cs="Times New Roman"/>
                <w:b/>
                <w:sz w:val="24"/>
                <w:szCs w:val="24"/>
                <w:lang w:val="sr-Cyrl-CS"/>
              </w:rPr>
            </w:pPr>
          </w:p>
        </w:tc>
        <w:tc>
          <w:tcPr>
            <w:tcW w:w="2774" w:type="dxa"/>
          </w:tcPr>
          <w:p w:rsidR="00D14EE2" w:rsidRPr="00EA5559" w:rsidRDefault="00D14EE2" w:rsidP="001C30E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Шумарска и ловна (324)</w:t>
            </w:r>
          </w:p>
        </w:tc>
        <w:tc>
          <w:tcPr>
            <w:tcW w:w="1717" w:type="dxa"/>
          </w:tcPr>
          <w:p w:rsidR="00D14EE2" w:rsidRPr="001437F5" w:rsidRDefault="003E5DD4" w:rsidP="001C30E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27</w:t>
            </w:r>
          </w:p>
        </w:tc>
      </w:tr>
      <w:tr w:rsidR="00D14EE2" w:rsidRPr="00EA5559" w:rsidTr="001C30E3">
        <w:tc>
          <w:tcPr>
            <w:tcW w:w="1457" w:type="dxa"/>
          </w:tcPr>
          <w:p w:rsidR="00D14EE2" w:rsidRPr="00EA5559" w:rsidRDefault="00D14EE2" w:rsidP="001C30E3">
            <w:pPr>
              <w:pStyle w:val="NoSpacing"/>
              <w:numPr>
                <w:ilvl w:val="0"/>
                <w:numId w:val="3"/>
              </w:numPr>
              <w:rPr>
                <w:rFonts w:ascii="Times New Roman" w:hAnsi="Times New Roman" w:cs="Times New Roman"/>
                <w:b/>
                <w:sz w:val="24"/>
                <w:szCs w:val="24"/>
                <w:lang w:val="sr-Cyrl-CS"/>
              </w:rPr>
            </w:pPr>
          </w:p>
        </w:tc>
        <w:tc>
          <w:tcPr>
            <w:tcW w:w="2774" w:type="dxa"/>
          </w:tcPr>
          <w:p w:rsidR="00D14EE2" w:rsidRPr="00EA5559" w:rsidRDefault="00D14EE2" w:rsidP="001C30E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Ветеринарска (323)</w:t>
            </w:r>
          </w:p>
        </w:tc>
        <w:tc>
          <w:tcPr>
            <w:tcW w:w="1717" w:type="dxa"/>
          </w:tcPr>
          <w:p w:rsidR="00D14EE2" w:rsidRPr="00531E1A" w:rsidRDefault="003E5DD4" w:rsidP="001C30E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1014</w:t>
            </w:r>
          </w:p>
        </w:tc>
      </w:tr>
      <w:tr w:rsidR="00D14EE2" w:rsidRPr="00EA5559" w:rsidTr="001C30E3">
        <w:tc>
          <w:tcPr>
            <w:tcW w:w="1457" w:type="dxa"/>
          </w:tcPr>
          <w:p w:rsidR="00D14EE2" w:rsidRPr="00EA5559" w:rsidRDefault="00D14EE2" w:rsidP="001C30E3">
            <w:pPr>
              <w:pStyle w:val="NoSpacing"/>
              <w:numPr>
                <w:ilvl w:val="0"/>
                <w:numId w:val="3"/>
              </w:numPr>
              <w:rPr>
                <w:rFonts w:ascii="Times New Roman" w:hAnsi="Times New Roman" w:cs="Times New Roman"/>
                <w:b/>
                <w:sz w:val="24"/>
                <w:szCs w:val="24"/>
                <w:lang w:val="sr-Cyrl-CS"/>
              </w:rPr>
            </w:pPr>
          </w:p>
        </w:tc>
        <w:tc>
          <w:tcPr>
            <w:tcW w:w="2774" w:type="dxa"/>
          </w:tcPr>
          <w:p w:rsidR="00D14EE2" w:rsidRPr="00EA5559" w:rsidRDefault="00D14EE2" w:rsidP="001C30E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Водопривредна (325)</w:t>
            </w:r>
          </w:p>
        </w:tc>
        <w:tc>
          <w:tcPr>
            <w:tcW w:w="1717" w:type="dxa"/>
          </w:tcPr>
          <w:p w:rsidR="00D14EE2" w:rsidRPr="00992572" w:rsidRDefault="003E5DD4" w:rsidP="001C30E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162</w:t>
            </w:r>
          </w:p>
        </w:tc>
      </w:tr>
    </w:tbl>
    <w:p w:rsidR="00D14EE2" w:rsidRDefault="00D14EE2" w:rsidP="00D14EE2">
      <w:pPr>
        <w:pStyle w:val="NoSpacing"/>
        <w:rPr>
          <w:rFonts w:ascii="Times New Roman" w:hAnsi="Times New Roman" w:cs="Times New Roman"/>
          <w:sz w:val="24"/>
          <w:szCs w:val="24"/>
          <w:lang w:val="sr-Cyrl-CS"/>
        </w:rPr>
      </w:pPr>
    </w:p>
    <w:p w:rsidR="00D14EE2" w:rsidRDefault="00D14EE2" w:rsidP="00D14EE2">
      <w:pPr>
        <w:pStyle w:val="NoSpacing"/>
        <w:rPr>
          <w:rFonts w:ascii="Times New Roman" w:hAnsi="Times New Roman" w:cs="Times New Roman"/>
          <w:sz w:val="24"/>
          <w:szCs w:val="24"/>
          <w:lang w:val="sr-Cyrl-CS"/>
        </w:rPr>
      </w:pPr>
    </w:p>
    <w:p w:rsidR="00D14EE2" w:rsidRPr="00DD1B1E" w:rsidRDefault="00D14EE2" w:rsidP="00D14EE2">
      <w:pPr>
        <w:pStyle w:val="NoSpacing"/>
        <w:rPr>
          <w:rFonts w:ascii="Times New Roman" w:hAnsi="Times New Roman" w:cs="Times New Roman"/>
          <w:b/>
          <w:i/>
          <w:sz w:val="24"/>
          <w:szCs w:val="24"/>
          <w:lang w:val="sr-Cyrl-CS"/>
        </w:rPr>
      </w:pPr>
      <w:r w:rsidRPr="00DD1B1E">
        <w:rPr>
          <w:rFonts w:ascii="Times New Roman" w:hAnsi="Times New Roman" w:cs="Times New Roman"/>
          <w:b/>
          <w:i/>
          <w:sz w:val="24"/>
          <w:szCs w:val="24"/>
          <w:lang w:val="sr-Cyrl-CS"/>
        </w:rPr>
        <w:t>Министарство заштите животне средине</w:t>
      </w:r>
    </w:p>
    <w:p w:rsidR="00D14EE2" w:rsidRDefault="00D14EE2" w:rsidP="00D14EE2">
      <w:pPr>
        <w:pStyle w:val="NoSpacing"/>
        <w:rPr>
          <w:rFonts w:ascii="Times New Roman" w:hAnsi="Times New Roman" w:cs="Times New Roman"/>
          <w:sz w:val="24"/>
          <w:szCs w:val="24"/>
          <w:lang w:val="sr-Cyrl-CS"/>
        </w:rPr>
      </w:pPr>
    </w:p>
    <w:tbl>
      <w:tblPr>
        <w:tblStyle w:val="TableGrid"/>
        <w:tblW w:w="0" w:type="auto"/>
        <w:tblLook w:val="04A0" w:firstRow="1" w:lastRow="0" w:firstColumn="1" w:lastColumn="0" w:noHBand="0" w:noVBand="1"/>
      </w:tblPr>
      <w:tblGrid>
        <w:gridCol w:w="1413"/>
        <w:gridCol w:w="2835"/>
        <w:gridCol w:w="1701"/>
      </w:tblGrid>
      <w:tr w:rsidR="00D14EE2" w:rsidTr="001C30E3">
        <w:tc>
          <w:tcPr>
            <w:tcW w:w="1413" w:type="dxa"/>
          </w:tcPr>
          <w:p w:rsidR="00D14EE2" w:rsidRDefault="00D14EE2" w:rsidP="001C30E3">
            <w:pPr>
              <w:pStyle w:val="NoSpacing"/>
              <w:rPr>
                <w:rFonts w:ascii="Times New Roman" w:hAnsi="Times New Roman" w:cs="Times New Roman"/>
                <w:sz w:val="24"/>
                <w:szCs w:val="24"/>
                <w:lang w:val="sr-Cyrl-CS"/>
              </w:rPr>
            </w:pPr>
            <w:r>
              <w:rPr>
                <w:rFonts w:ascii="Times New Roman" w:hAnsi="Times New Roman" w:cs="Times New Roman"/>
                <w:b/>
                <w:sz w:val="24"/>
                <w:szCs w:val="24"/>
                <w:lang w:val="sr-Cyrl-CS"/>
              </w:rPr>
              <w:t>Рр.</w:t>
            </w:r>
            <w:r w:rsidRPr="00EA5559">
              <w:rPr>
                <w:rFonts w:ascii="Times New Roman" w:hAnsi="Times New Roman" w:cs="Times New Roman"/>
                <w:b/>
                <w:sz w:val="24"/>
                <w:szCs w:val="24"/>
                <w:lang w:val="sr-Cyrl-CS"/>
              </w:rPr>
              <w:t>б</w:t>
            </w:r>
          </w:p>
        </w:tc>
        <w:tc>
          <w:tcPr>
            <w:tcW w:w="2835" w:type="dxa"/>
          </w:tcPr>
          <w:p w:rsidR="00D14EE2" w:rsidRPr="00EA5559" w:rsidRDefault="00D14EE2" w:rsidP="001C30E3">
            <w:pPr>
              <w:pStyle w:val="NoSpacing"/>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Инспекција</w:t>
            </w:r>
          </w:p>
        </w:tc>
        <w:tc>
          <w:tcPr>
            <w:tcW w:w="1701" w:type="dxa"/>
          </w:tcPr>
          <w:p w:rsidR="00D14EE2" w:rsidRDefault="00D14EE2" w:rsidP="001C30E3">
            <w:pPr>
              <w:pStyle w:val="NoSpacing"/>
              <w:rPr>
                <w:rFonts w:ascii="Times New Roman" w:hAnsi="Times New Roman" w:cs="Times New Roman"/>
                <w:sz w:val="24"/>
                <w:szCs w:val="24"/>
                <w:lang w:val="sr-Cyrl-CS"/>
              </w:rPr>
            </w:pPr>
            <w:r w:rsidRPr="00EA5559">
              <w:rPr>
                <w:rFonts w:ascii="Times New Roman" w:hAnsi="Times New Roman" w:cs="Times New Roman"/>
                <w:b/>
                <w:sz w:val="24"/>
                <w:szCs w:val="24"/>
                <w:lang w:val="sr-Cyrl-CS"/>
              </w:rPr>
              <w:t>Укупно</w:t>
            </w:r>
          </w:p>
        </w:tc>
      </w:tr>
      <w:tr w:rsidR="00D14EE2" w:rsidTr="001C30E3">
        <w:tc>
          <w:tcPr>
            <w:tcW w:w="1413" w:type="dxa"/>
          </w:tcPr>
          <w:p w:rsidR="00D14EE2" w:rsidRDefault="00D14EE2" w:rsidP="001C30E3">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835" w:type="dxa"/>
          </w:tcPr>
          <w:p w:rsidR="00D14EE2" w:rsidRDefault="00D14EE2" w:rsidP="001C30E3">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Инспекција за заштиту животне средине (501)</w:t>
            </w:r>
          </w:p>
        </w:tc>
        <w:tc>
          <w:tcPr>
            <w:tcW w:w="1701" w:type="dxa"/>
          </w:tcPr>
          <w:p w:rsidR="00D14EE2" w:rsidRDefault="003E5DD4" w:rsidP="001C30E3">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44</w:t>
            </w:r>
          </w:p>
        </w:tc>
      </w:tr>
      <w:tr w:rsidR="00D14EE2" w:rsidTr="001C30E3">
        <w:tc>
          <w:tcPr>
            <w:tcW w:w="1413" w:type="dxa"/>
          </w:tcPr>
          <w:p w:rsidR="00D14EE2" w:rsidRDefault="00D14EE2" w:rsidP="001C30E3">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2835" w:type="dxa"/>
          </w:tcPr>
          <w:p w:rsidR="00D14EE2" w:rsidRDefault="00D14EE2" w:rsidP="001C30E3">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Инспекција за рибарство (324)</w:t>
            </w:r>
          </w:p>
        </w:tc>
        <w:tc>
          <w:tcPr>
            <w:tcW w:w="1701" w:type="dxa"/>
          </w:tcPr>
          <w:p w:rsidR="00D14EE2" w:rsidRDefault="003E5DD4" w:rsidP="001C30E3">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55</w:t>
            </w:r>
          </w:p>
        </w:tc>
      </w:tr>
    </w:tbl>
    <w:p w:rsidR="00D14EE2" w:rsidRPr="00EA5559" w:rsidRDefault="00D14EE2" w:rsidP="00D14EE2">
      <w:pPr>
        <w:pStyle w:val="NoSpacing"/>
        <w:rPr>
          <w:rFonts w:ascii="Times New Roman" w:hAnsi="Times New Roman" w:cs="Times New Roman"/>
          <w:sz w:val="24"/>
          <w:szCs w:val="24"/>
          <w:lang w:val="sr-Cyrl-CS"/>
        </w:rPr>
      </w:pPr>
    </w:p>
    <w:p w:rsidR="00D14EE2" w:rsidRDefault="00D14EE2" w:rsidP="00D14EE2">
      <w:pPr>
        <w:pStyle w:val="NoSpacing"/>
        <w:ind w:firstLine="720"/>
        <w:rPr>
          <w:rFonts w:ascii="Times New Roman" w:hAnsi="Times New Roman" w:cs="Times New Roman"/>
          <w:sz w:val="24"/>
          <w:szCs w:val="24"/>
          <w:lang w:val="sr-Cyrl-CS"/>
        </w:rPr>
      </w:pPr>
    </w:p>
    <w:p w:rsidR="00D14EE2" w:rsidRDefault="00D14EE2" w:rsidP="00D14EE2">
      <w:pPr>
        <w:pStyle w:val="NoSpacing"/>
        <w:rPr>
          <w:rFonts w:ascii="Times New Roman" w:hAnsi="Times New Roman" w:cs="Times New Roman"/>
          <w:sz w:val="24"/>
          <w:szCs w:val="24"/>
          <w:lang w:val="sr-Cyrl-CS"/>
        </w:rPr>
      </w:pPr>
    </w:p>
    <w:p w:rsidR="00D14EE2" w:rsidRPr="00EA5559" w:rsidRDefault="00D14EE2" w:rsidP="00D14EE2">
      <w:pPr>
        <w:pStyle w:val="NoSpacing"/>
        <w:rPr>
          <w:rFonts w:ascii="Times New Roman" w:hAnsi="Times New Roman" w:cs="Times New Roman"/>
          <w:b/>
          <w:i/>
          <w:sz w:val="24"/>
          <w:szCs w:val="24"/>
          <w:lang w:val="sr-Cyrl-CS"/>
        </w:rPr>
      </w:pPr>
      <w:r w:rsidRPr="00EA5559">
        <w:rPr>
          <w:rFonts w:ascii="Times New Roman" w:hAnsi="Times New Roman" w:cs="Times New Roman"/>
          <w:b/>
          <w:i/>
          <w:sz w:val="24"/>
          <w:szCs w:val="24"/>
          <w:lang w:val="sr-Cyrl-CS"/>
        </w:rPr>
        <w:t>Министарство трговине, туризма и телекомуникација</w:t>
      </w:r>
    </w:p>
    <w:p w:rsidR="00D14EE2" w:rsidRPr="00EA5559" w:rsidRDefault="00D14EE2" w:rsidP="00D14EE2">
      <w:pPr>
        <w:pStyle w:val="NoSpacing"/>
        <w:ind w:firstLine="720"/>
        <w:rPr>
          <w:rFonts w:ascii="Times New Roman" w:hAnsi="Times New Roman" w:cs="Times New Roman"/>
          <w:sz w:val="24"/>
          <w:szCs w:val="24"/>
          <w:lang w:val="sr-Cyrl-CS"/>
        </w:rPr>
      </w:pPr>
    </w:p>
    <w:tbl>
      <w:tblPr>
        <w:tblStyle w:val="TableGrid"/>
        <w:tblW w:w="0" w:type="auto"/>
        <w:tblLook w:val="04A0" w:firstRow="1" w:lastRow="0" w:firstColumn="1" w:lastColumn="0" w:noHBand="0" w:noVBand="1"/>
      </w:tblPr>
      <w:tblGrid>
        <w:gridCol w:w="1457"/>
        <w:gridCol w:w="2708"/>
        <w:gridCol w:w="1706"/>
      </w:tblGrid>
      <w:tr w:rsidR="00D14EE2" w:rsidRPr="00EA5559" w:rsidTr="001C30E3">
        <w:tc>
          <w:tcPr>
            <w:tcW w:w="1457" w:type="dxa"/>
          </w:tcPr>
          <w:p w:rsidR="00D14EE2" w:rsidRPr="00EA5559" w:rsidRDefault="00D14EE2" w:rsidP="001C30E3">
            <w:pPr>
              <w:pStyle w:val="NoSpacing"/>
              <w:ind w:firstLine="720"/>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Р</w:t>
            </w:r>
            <w:r>
              <w:rPr>
                <w:rFonts w:ascii="Times New Roman" w:hAnsi="Times New Roman" w:cs="Times New Roman"/>
                <w:b/>
                <w:sz w:val="24"/>
                <w:szCs w:val="24"/>
                <w:lang w:val="sr-Cyrl-CS"/>
              </w:rPr>
              <w:t>р</w:t>
            </w:r>
            <w:r w:rsidRPr="00EA5559">
              <w:rPr>
                <w:rFonts w:ascii="Times New Roman" w:hAnsi="Times New Roman" w:cs="Times New Roman"/>
                <w:b/>
                <w:sz w:val="24"/>
                <w:szCs w:val="24"/>
                <w:lang w:val="sr-Cyrl-CS"/>
              </w:rPr>
              <w:t>.б.</w:t>
            </w:r>
          </w:p>
        </w:tc>
        <w:tc>
          <w:tcPr>
            <w:tcW w:w="2708" w:type="dxa"/>
          </w:tcPr>
          <w:p w:rsidR="00D14EE2" w:rsidRPr="00EA5559" w:rsidRDefault="00D14EE2" w:rsidP="001C30E3">
            <w:pPr>
              <w:pStyle w:val="NoSpacing"/>
              <w:ind w:firstLine="720"/>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Инспекција</w:t>
            </w:r>
          </w:p>
        </w:tc>
        <w:tc>
          <w:tcPr>
            <w:tcW w:w="1706" w:type="dxa"/>
          </w:tcPr>
          <w:p w:rsidR="00D14EE2" w:rsidRPr="00EA5559" w:rsidRDefault="00D14EE2" w:rsidP="001C30E3">
            <w:pPr>
              <w:pStyle w:val="NoSpacing"/>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Укупно</w:t>
            </w:r>
          </w:p>
        </w:tc>
      </w:tr>
      <w:tr w:rsidR="00D14EE2" w:rsidRPr="00EA5559" w:rsidTr="001C30E3">
        <w:tc>
          <w:tcPr>
            <w:tcW w:w="1457" w:type="dxa"/>
          </w:tcPr>
          <w:p w:rsidR="00D14EE2" w:rsidRPr="00EA5559" w:rsidRDefault="00D14EE2" w:rsidP="001C30E3">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2708" w:type="dxa"/>
          </w:tcPr>
          <w:p w:rsidR="00D14EE2" w:rsidRPr="00EA5559" w:rsidRDefault="00D14EE2" w:rsidP="001C30E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Тржишна (334)</w:t>
            </w:r>
          </w:p>
        </w:tc>
        <w:tc>
          <w:tcPr>
            <w:tcW w:w="1706" w:type="dxa"/>
          </w:tcPr>
          <w:p w:rsidR="00D14EE2" w:rsidRDefault="00AB5A05" w:rsidP="001C30E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732</w:t>
            </w:r>
          </w:p>
          <w:p w:rsidR="00D14EE2" w:rsidRPr="00B21B02" w:rsidRDefault="00D14EE2" w:rsidP="001C30E3">
            <w:pPr>
              <w:pStyle w:val="NoSpacing"/>
              <w:ind w:firstLine="720"/>
              <w:jc w:val="both"/>
              <w:rPr>
                <w:rFonts w:ascii="Times New Roman" w:hAnsi="Times New Roman" w:cs="Times New Roman"/>
                <w:sz w:val="24"/>
                <w:szCs w:val="24"/>
                <w:lang w:val="sr-Cyrl-RS"/>
              </w:rPr>
            </w:pPr>
          </w:p>
        </w:tc>
      </w:tr>
      <w:tr w:rsidR="00D14EE2" w:rsidRPr="00EA5559" w:rsidTr="001C30E3">
        <w:tc>
          <w:tcPr>
            <w:tcW w:w="1457" w:type="dxa"/>
          </w:tcPr>
          <w:p w:rsidR="00D14EE2" w:rsidRPr="00EA5559" w:rsidRDefault="00D14EE2" w:rsidP="001C30E3">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2</w:t>
            </w:r>
            <w:r w:rsidRPr="00EA5559">
              <w:rPr>
                <w:rFonts w:ascii="Times New Roman" w:hAnsi="Times New Roman" w:cs="Times New Roman"/>
                <w:sz w:val="24"/>
                <w:szCs w:val="24"/>
                <w:lang w:val="sr-Cyrl-CS"/>
              </w:rPr>
              <w:t>2.</w:t>
            </w:r>
          </w:p>
        </w:tc>
        <w:tc>
          <w:tcPr>
            <w:tcW w:w="2708" w:type="dxa"/>
          </w:tcPr>
          <w:p w:rsidR="00D14EE2" w:rsidRPr="00EA5559" w:rsidRDefault="00D14EE2" w:rsidP="001C30E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Туристичка (332)</w:t>
            </w:r>
          </w:p>
        </w:tc>
        <w:tc>
          <w:tcPr>
            <w:tcW w:w="1706" w:type="dxa"/>
          </w:tcPr>
          <w:p w:rsidR="00D14EE2" w:rsidRDefault="00AB5A05" w:rsidP="001C30E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298</w:t>
            </w:r>
          </w:p>
          <w:p w:rsidR="00D14EE2" w:rsidRPr="00B21B02" w:rsidRDefault="00D14EE2" w:rsidP="001C30E3">
            <w:pPr>
              <w:pStyle w:val="NoSpacing"/>
              <w:ind w:firstLine="720"/>
              <w:jc w:val="both"/>
              <w:rPr>
                <w:rFonts w:ascii="Times New Roman" w:hAnsi="Times New Roman" w:cs="Times New Roman"/>
                <w:sz w:val="24"/>
                <w:szCs w:val="24"/>
                <w:lang w:val="sr-Cyrl-RS"/>
              </w:rPr>
            </w:pPr>
          </w:p>
        </w:tc>
      </w:tr>
    </w:tbl>
    <w:p w:rsidR="00D14EE2" w:rsidRDefault="00D14EE2" w:rsidP="00D14EE2">
      <w:pPr>
        <w:pStyle w:val="NoSpacing"/>
        <w:rPr>
          <w:rFonts w:ascii="Times New Roman" w:hAnsi="Times New Roman" w:cs="Times New Roman"/>
          <w:sz w:val="24"/>
          <w:szCs w:val="24"/>
          <w:lang w:val="sr-Cyrl-CS"/>
        </w:rPr>
      </w:pPr>
    </w:p>
    <w:p w:rsidR="00D14EE2" w:rsidRDefault="00D14EE2" w:rsidP="00D14EE2">
      <w:pPr>
        <w:pStyle w:val="NoSpacing"/>
        <w:rPr>
          <w:rFonts w:ascii="Times New Roman" w:hAnsi="Times New Roman" w:cs="Times New Roman"/>
          <w:sz w:val="24"/>
          <w:szCs w:val="24"/>
          <w:lang w:val="sr-Cyrl-CS"/>
        </w:rPr>
      </w:pPr>
    </w:p>
    <w:p w:rsidR="00D14EE2" w:rsidRPr="00EA5559" w:rsidRDefault="00D14EE2" w:rsidP="00D14EE2">
      <w:pPr>
        <w:pStyle w:val="NoSpacing"/>
        <w:rPr>
          <w:rFonts w:ascii="Times New Roman" w:hAnsi="Times New Roman" w:cs="Times New Roman"/>
          <w:b/>
          <w:i/>
          <w:sz w:val="24"/>
          <w:szCs w:val="24"/>
          <w:lang w:val="sr-Cyrl-CS"/>
        </w:rPr>
      </w:pPr>
      <w:r w:rsidRPr="00EA5559">
        <w:rPr>
          <w:rFonts w:ascii="Times New Roman" w:hAnsi="Times New Roman" w:cs="Times New Roman"/>
          <w:b/>
          <w:i/>
          <w:sz w:val="24"/>
          <w:szCs w:val="24"/>
          <w:lang w:val="sr-Cyrl-CS"/>
        </w:rPr>
        <w:t>Министарство рада, запошљавања, борачких и социјалних питања</w:t>
      </w:r>
    </w:p>
    <w:p w:rsidR="00D14EE2" w:rsidRPr="00EA5559" w:rsidRDefault="00D14EE2" w:rsidP="00D14EE2">
      <w:pPr>
        <w:pStyle w:val="NoSpacing"/>
        <w:ind w:firstLine="720"/>
        <w:rPr>
          <w:rFonts w:ascii="Times New Roman" w:hAnsi="Times New Roman" w:cs="Times New Roman"/>
          <w:b/>
          <w:i/>
          <w:sz w:val="24"/>
          <w:szCs w:val="24"/>
          <w:lang w:val="sr-Cyrl-CS"/>
        </w:rPr>
      </w:pPr>
    </w:p>
    <w:p w:rsidR="00D14EE2" w:rsidRPr="00EA5559" w:rsidRDefault="00D14EE2" w:rsidP="00D14EE2">
      <w:pPr>
        <w:pStyle w:val="NoSpacing"/>
        <w:ind w:firstLine="720"/>
        <w:rPr>
          <w:rFonts w:ascii="Times New Roman" w:hAnsi="Times New Roman" w:cs="Times New Roman"/>
          <w:b/>
          <w:i/>
          <w:sz w:val="24"/>
          <w:szCs w:val="24"/>
          <w:lang w:val="sr-Cyrl-CS"/>
        </w:rPr>
      </w:pPr>
    </w:p>
    <w:tbl>
      <w:tblPr>
        <w:tblStyle w:val="TableGrid"/>
        <w:tblW w:w="0" w:type="auto"/>
        <w:tblLook w:val="04A0" w:firstRow="1" w:lastRow="0" w:firstColumn="1" w:lastColumn="0" w:noHBand="0" w:noVBand="1"/>
      </w:tblPr>
      <w:tblGrid>
        <w:gridCol w:w="1457"/>
        <w:gridCol w:w="2725"/>
        <w:gridCol w:w="1666"/>
      </w:tblGrid>
      <w:tr w:rsidR="00D14EE2" w:rsidRPr="00EA5559" w:rsidTr="001C30E3">
        <w:tc>
          <w:tcPr>
            <w:tcW w:w="1457" w:type="dxa"/>
          </w:tcPr>
          <w:p w:rsidR="00D14EE2" w:rsidRPr="00B02442" w:rsidRDefault="00D14EE2" w:rsidP="001C30E3">
            <w:pPr>
              <w:pStyle w:val="NoSpacing"/>
              <w:ind w:firstLine="720"/>
              <w:rPr>
                <w:rFonts w:ascii="Times New Roman" w:hAnsi="Times New Roman" w:cs="Times New Roman"/>
                <w:b/>
                <w:sz w:val="24"/>
                <w:szCs w:val="24"/>
                <w:lang w:val="sr-Cyrl-CS"/>
              </w:rPr>
            </w:pPr>
            <w:r w:rsidRPr="00B02442">
              <w:rPr>
                <w:rFonts w:ascii="Times New Roman" w:hAnsi="Times New Roman" w:cs="Times New Roman"/>
                <w:b/>
                <w:sz w:val="24"/>
                <w:szCs w:val="24"/>
                <w:lang w:val="sr-Cyrl-CS"/>
              </w:rPr>
              <w:t>Рр.б.</w:t>
            </w:r>
          </w:p>
        </w:tc>
        <w:tc>
          <w:tcPr>
            <w:tcW w:w="2725" w:type="dxa"/>
          </w:tcPr>
          <w:p w:rsidR="00D14EE2" w:rsidRPr="00EA5559" w:rsidRDefault="00D14EE2" w:rsidP="001C30E3">
            <w:pPr>
              <w:pStyle w:val="NoSpacing"/>
              <w:ind w:firstLine="720"/>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Инспекција</w:t>
            </w:r>
          </w:p>
        </w:tc>
        <w:tc>
          <w:tcPr>
            <w:tcW w:w="1666" w:type="dxa"/>
          </w:tcPr>
          <w:p w:rsidR="00D14EE2" w:rsidRPr="00EA5559" w:rsidRDefault="00D14EE2" w:rsidP="001C30E3">
            <w:pPr>
              <w:pStyle w:val="NoSpacing"/>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Укупно</w:t>
            </w:r>
          </w:p>
        </w:tc>
      </w:tr>
      <w:tr w:rsidR="00D14EE2" w:rsidRPr="00EA5559" w:rsidTr="001C30E3">
        <w:tc>
          <w:tcPr>
            <w:tcW w:w="1457" w:type="dxa"/>
          </w:tcPr>
          <w:p w:rsidR="00D14EE2" w:rsidRPr="00EA5559" w:rsidRDefault="00D14EE2" w:rsidP="001C30E3">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2725" w:type="dxa"/>
          </w:tcPr>
          <w:p w:rsidR="00D14EE2" w:rsidRDefault="00D14EE2" w:rsidP="001C30E3">
            <w:pPr>
              <w:pStyle w:val="NoSpacing"/>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 xml:space="preserve">Рад и радни односи </w:t>
            </w:r>
          </w:p>
          <w:p w:rsidR="00D14EE2" w:rsidRPr="00EA5559" w:rsidRDefault="00D14EE2" w:rsidP="001C30E3">
            <w:pPr>
              <w:pStyle w:val="NoSpacing"/>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(117 – захтеви странака)</w:t>
            </w:r>
          </w:p>
          <w:p w:rsidR="00D14EE2" w:rsidRPr="00EA5559" w:rsidRDefault="00D14EE2" w:rsidP="001C30E3">
            <w:pPr>
              <w:pStyle w:val="NoSpacing"/>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(021 - прегледи по службеној дужности)</w:t>
            </w:r>
          </w:p>
          <w:p w:rsidR="00D14EE2" w:rsidRPr="00EA5559" w:rsidRDefault="00D14EE2" w:rsidP="001C30E3">
            <w:pPr>
              <w:pStyle w:val="NoSpacing"/>
              <w:ind w:firstLine="720"/>
              <w:rPr>
                <w:rFonts w:ascii="Times New Roman" w:hAnsi="Times New Roman" w:cs="Times New Roman"/>
                <w:sz w:val="24"/>
                <w:szCs w:val="24"/>
                <w:lang w:val="sr-Cyrl-CS"/>
              </w:rPr>
            </w:pPr>
            <w:r>
              <w:rPr>
                <w:rFonts w:ascii="Times New Roman" w:hAnsi="Times New Roman" w:cs="Times New Roman"/>
                <w:sz w:val="24"/>
                <w:szCs w:val="24"/>
                <w:lang w:val="sr-Cyrl-CS"/>
              </w:rPr>
              <w:t>(155-интегрисани)</w:t>
            </w:r>
          </w:p>
        </w:tc>
        <w:tc>
          <w:tcPr>
            <w:tcW w:w="1666" w:type="dxa"/>
          </w:tcPr>
          <w:p w:rsidR="00D14EE2" w:rsidRDefault="00D14EE2" w:rsidP="001C30E3">
            <w:pPr>
              <w:pStyle w:val="NoSpacing"/>
              <w:ind w:firstLine="720"/>
              <w:jc w:val="both"/>
              <w:rPr>
                <w:rFonts w:ascii="Times New Roman" w:hAnsi="Times New Roman" w:cs="Times New Roman"/>
                <w:sz w:val="24"/>
                <w:szCs w:val="24"/>
                <w:lang w:val="sr-Cyrl-RS"/>
              </w:rPr>
            </w:pPr>
          </w:p>
          <w:p w:rsidR="00D14EE2" w:rsidRDefault="00D14EE2" w:rsidP="001C30E3">
            <w:pPr>
              <w:pStyle w:val="NoSpacing"/>
              <w:ind w:firstLine="720"/>
              <w:jc w:val="both"/>
              <w:rPr>
                <w:rFonts w:ascii="Times New Roman" w:hAnsi="Times New Roman" w:cs="Times New Roman"/>
                <w:sz w:val="24"/>
                <w:szCs w:val="24"/>
                <w:lang w:val="sr-Cyrl-RS"/>
              </w:rPr>
            </w:pPr>
          </w:p>
          <w:p w:rsidR="00D14EE2" w:rsidRDefault="00AB5A05" w:rsidP="001C30E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656</w:t>
            </w:r>
          </w:p>
          <w:p w:rsidR="00D14EE2" w:rsidRDefault="00D14EE2" w:rsidP="001C30E3">
            <w:pPr>
              <w:pStyle w:val="NoSpacing"/>
              <w:ind w:firstLine="720"/>
              <w:jc w:val="both"/>
              <w:rPr>
                <w:rFonts w:ascii="Times New Roman" w:hAnsi="Times New Roman" w:cs="Times New Roman"/>
                <w:sz w:val="24"/>
                <w:szCs w:val="24"/>
                <w:lang w:val="sr-Cyrl-RS"/>
              </w:rPr>
            </w:pPr>
          </w:p>
          <w:p w:rsidR="00D14EE2" w:rsidRDefault="00AB5A05" w:rsidP="001C30E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118</w:t>
            </w:r>
          </w:p>
          <w:p w:rsidR="00D14EE2" w:rsidRDefault="00D14EE2" w:rsidP="001C30E3">
            <w:pPr>
              <w:pStyle w:val="NoSpacing"/>
              <w:ind w:firstLine="720"/>
              <w:jc w:val="both"/>
              <w:rPr>
                <w:rFonts w:ascii="Times New Roman" w:hAnsi="Times New Roman" w:cs="Times New Roman"/>
                <w:sz w:val="24"/>
                <w:szCs w:val="24"/>
                <w:lang w:val="sr-Cyrl-RS"/>
              </w:rPr>
            </w:pPr>
          </w:p>
          <w:p w:rsidR="00D14EE2" w:rsidRPr="00CE5455" w:rsidRDefault="00AB5A05" w:rsidP="001C30E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67</w:t>
            </w:r>
          </w:p>
        </w:tc>
      </w:tr>
      <w:tr w:rsidR="00D14EE2" w:rsidRPr="00EA5559" w:rsidTr="001C30E3">
        <w:tc>
          <w:tcPr>
            <w:tcW w:w="1457" w:type="dxa"/>
          </w:tcPr>
          <w:p w:rsidR="00D14EE2" w:rsidRPr="00EA5559" w:rsidRDefault="00D14EE2" w:rsidP="001C30E3">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22.</w:t>
            </w:r>
          </w:p>
        </w:tc>
        <w:tc>
          <w:tcPr>
            <w:tcW w:w="2725" w:type="dxa"/>
          </w:tcPr>
          <w:p w:rsidR="00D14EE2" w:rsidRPr="00EA5559" w:rsidRDefault="00D14EE2" w:rsidP="001C30E3">
            <w:pPr>
              <w:pStyle w:val="NoSpacing"/>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Заштита на раду</w:t>
            </w:r>
          </w:p>
          <w:p w:rsidR="00D14EE2" w:rsidRPr="00EA5559" w:rsidRDefault="00D14EE2" w:rsidP="001C30E3">
            <w:pPr>
              <w:pStyle w:val="NoSpacing"/>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(162 - пријаве послод.о почетку и престанку рада)</w:t>
            </w:r>
          </w:p>
          <w:p w:rsidR="00D14EE2" w:rsidRPr="00EA5559" w:rsidRDefault="00D14EE2" w:rsidP="001C30E3">
            <w:pPr>
              <w:pStyle w:val="NoSpacing"/>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(163- повреде на раду)</w:t>
            </w:r>
          </w:p>
          <w:p w:rsidR="00D14EE2" w:rsidRPr="00EA5559" w:rsidRDefault="00D14EE2" w:rsidP="001C30E3">
            <w:pPr>
              <w:pStyle w:val="NoSpacing"/>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 xml:space="preserve">(164- по службеној дужности и пријаве градилишта) </w:t>
            </w:r>
          </w:p>
        </w:tc>
        <w:tc>
          <w:tcPr>
            <w:tcW w:w="1666" w:type="dxa"/>
          </w:tcPr>
          <w:p w:rsidR="00D14EE2" w:rsidRDefault="00D14EE2" w:rsidP="001C30E3">
            <w:pPr>
              <w:pStyle w:val="NoSpacing"/>
              <w:ind w:firstLine="720"/>
              <w:jc w:val="both"/>
              <w:rPr>
                <w:rFonts w:ascii="Times New Roman" w:hAnsi="Times New Roman" w:cs="Times New Roman"/>
                <w:sz w:val="24"/>
                <w:szCs w:val="24"/>
                <w:lang w:val="sr-Cyrl-RS"/>
              </w:rPr>
            </w:pPr>
          </w:p>
          <w:p w:rsidR="00D14EE2" w:rsidRDefault="00AB5A05" w:rsidP="001C30E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402</w:t>
            </w:r>
          </w:p>
          <w:p w:rsidR="00D14EE2" w:rsidRDefault="00D14EE2" w:rsidP="001C30E3">
            <w:pPr>
              <w:pStyle w:val="NoSpacing"/>
              <w:ind w:firstLine="720"/>
              <w:jc w:val="both"/>
              <w:rPr>
                <w:rFonts w:ascii="Times New Roman" w:hAnsi="Times New Roman" w:cs="Times New Roman"/>
                <w:sz w:val="24"/>
                <w:szCs w:val="24"/>
                <w:lang w:val="sr-Cyrl-RS"/>
              </w:rPr>
            </w:pPr>
          </w:p>
          <w:p w:rsidR="00D14EE2" w:rsidRDefault="00D14EE2" w:rsidP="001C30E3">
            <w:pPr>
              <w:pStyle w:val="NoSpacing"/>
              <w:ind w:firstLine="720"/>
              <w:jc w:val="both"/>
              <w:rPr>
                <w:rFonts w:ascii="Times New Roman" w:hAnsi="Times New Roman" w:cs="Times New Roman"/>
                <w:sz w:val="24"/>
                <w:szCs w:val="24"/>
                <w:lang w:val="sr-Cyrl-RS"/>
              </w:rPr>
            </w:pPr>
          </w:p>
          <w:p w:rsidR="00D14EE2" w:rsidRDefault="00AB5A05" w:rsidP="001C30E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340</w:t>
            </w:r>
          </w:p>
          <w:p w:rsidR="00D14EE2" w:rsidRDefault="00D14EE2" w:rsidP="001C30E3">
            <w:pPr>
              <w:pStyle w:val="NoSpacing"/>
              <w:ind w:firstLine="720"/>
              <w:jc w:val="both"/>
              <w:rPr>
                <w:rFonts w:ascii="Times New Roman" w:hAnsi="Times New Roman" w:cs="Times New Roman"/>
                <w:sz w:val="24"/>
                <w:szCs w:val="24"/>
                <w:lang w:val="sr-Cyrl-RS"/>
              </w:rPr>
            </w:pPr>
          </w:p>
          <w:p w:rsidR="00D14EE2" w:rsidRPr="00BD2168" w:rsidRDefault="00D14EE2" w:rsidP="001C30E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5</w:t>
            </w:r>
          </w:p>
        </w:tc>
      </w:tr>
    </w:tbl>
    <w:p w:rsidR="00D14EE2" w:rsidRDefault="00D14EE2" w:rsidP="00D14EE2">
      <w:pPr>
        <w:pStyle w:val="NoSpacing"/>
        <w:rPr>
          <w:rFonts w:ascii="Times New Roman" w:hAnsi="Times New Roman" w:cs="Times New Roman"/>
          <w:b/>
          <w:i/>
          <w:sz w:val="24"/>
          <w:szCs w:val="24"/>
          <w:lang w:val="sr-Cyrl-CS"/>
        </w:rPr>
      </w:pPr>
      <w:r>
        <w:rPr>
          <w:rFonts w:ascii="Times New Roman" w:hAnsi="Times New Roman" w:cs="Times New Roman"/>
          <w:b/>
          <w:i/>
          <w:sz w:val="24"/>
          <w:szCs w:val="24"/>
          <w:lang w:val="sr-Cyrl-CS"/>
        </w:rPr>
        <w:lastRenderedPageBreak/>
        <w:t>Министарство државне управе и локалне самоуправе</w:t>
      </w:r>
    </w:p>
    <w:p w:rsidR="00D14EE2" w:rsidRDefault="00D14EE2" w:rsidP="00D14EE2">
      <w:pPr>
        <w:pStyle w:val="NoSpacing"/>
        <w:rPr>
          <w:rFonts w:ascii="Times New Roman" w:hAnsi="Times New Roman" w:cs="Times New Roman"/>
          <w:sz w:val="24"/>
          <w:szCs w:val="24"/>
          <w:lang w:val="sr-Cyrl-CS"/>
        </w:rPr>
      </w:pPr>
    </w:p>
    <w:tbl>
      <w:tblPr>
        <w:tblStyle w:val="TableGrid"/>
        <w:tblW w:w="0" w:type="auto"/>
        <w:tblLook w:val="04A0" w:firstRow="1" w:lastRow="0" w:firstColumn="1" w:lastColumn="0" w:noHBand="0" w:noVBand="1"/>
      </w:tblPr>
      <w:tblGrid>
        <w:gridCol w:w="1413"/>
        <w:gridCol w:w="2835"/>
        <w:gridCol w:w="1701"/>
      </w:tblGrid>
      <w:tr w:rsidR="00D14EE2" w:rsidTr="001C30E3">
        <w:tc>
          <w:tcPr>
            <w:tcW w:w="1413" w:type="dxa"/>
          </w:tcPr>
          <w:p w:rsidR="00D14EE2" w:rsidRPr="00BF5195" w:rsidRDefault="00D14EE2" w:rsidP="001C30E3">
            <w:pPr>
              <w:pStyle w:val="NoSpacing"/>
              <w:jc w:val="center"/>
              <w:rPr>
                <w:rFonts w:ascii="Times New Roman" w:hAnsi="Times New Roman" w:cs="Times New Roman"/>
                <w:b/>
                <w:sz w:val="24"/>
                <w:szCs w:val="24"/>
                <w:lang w:val="sr-Cyrl-CS"/>
              </w:rPr>
            </w:pPr>
            <w:r w:rsidRPr="00BF5195">
              <w:rPr>
                <w:rFonts w:ascii="Times New Roman" w:hAnsi="Times New Roman" w:cs="Times New Roman"/>
                <w:b/>
                <w:sz w:val="24"/>
                <w:szCs w:val="24"/>
                <w:lang w:val="sr-Cyrl-CS"/>
              </w:rPr>
              <w:t>Р.б.</w:t>
            </w:r>
          </w:p>
        </w:tc>
        <w:tc>
          <w:tcPr>
            <w:tcW w:w="2835" w:type="dxa"/>
          </w:tcPr>
          <w:p w:rsidR="00D14EE2" w:rsidRPr="00BF5195" w:rsidRDefault="00D14EE2" w:rsidP="001C30E3">
            <w:pPr>
              <w:pStyle w:val="NoSpacing"/>
              <w:jc w:val="center"/>
              <w:rPr>
                <w:rFonts w:ascii="Times New Roman" w:hAnsi="Times New Roman" w:cs="Times New Roman"/>
                <w:b/>
                <w:sz w:val="24"/>
                <w:szCs w:val="24"/>
                <w:lang w:val="sr-Cyrl-CS"/>
              </w:rPr>
            </w:pPr>
            <w:r w:rsidRPr="00BF5195">
              <w:rPr>
                <w:rFonts w:ascii="Times New Roman" w:hAnsi="Times New Roman" w:cs="Times New Roman"/>
                <w:b/>
                <w:sz w:val="24"/>
                <w:szCs w:val="24"/>
                <w:lang w:val="sr-Cyrl-CS"/>
              </w:rPr>
              <w:t>Инспекција</w:t>
            </w:r>
          </w:p>
        </w:tc>
        <w:tc>
          <w:tcPr>
            <w:tcW w:w="1701" w:type="dxa"/>
          </w:tcPr>
          <w:p w:rsidR="00D14EE2" w:rsidRPr="00BF5195" w:rsidRDefault="00D14EE2" w:rsidP="001C30E3">
            <w:pPr>
              <w:pStyle w:val="NoSpacing"/>
              <w:jc w:val="center"/>
              <w:rPr>
                <w:rFonts w:ascii="Times New Roman" w:hAnsi="Times New Roman" w:cs="Times New Roman"/>
                <w:b/>
                <w:sz w:val="24"/>
                <w:szCs w:val="24"/>
                <w:lang w:val="sr-Cyrl-CS"/>
              </w:rPr>
            </w:pPr>
            <w:r w:rsidRPr="00BF5195">
              <w:rPr>
                <w:rFonts w:ascii="Times New Roman" w:hAnsi="Times New Roman" w:cs="Times New Roman"/>
                <w:b/>
                <w:sz w:val="24"/>
                <w:szCs w:val="24"/>
                <w:lang w:val="sr-Cyrl-CS"/>
              </w:rPr>
              <w:t>Укупно</w:t>
            </w:r>
          </w:p>
        </w:tc>
      </w:tr>
      <w:tr w:rsidR="00D14EE2" w:rsidTr="001C30E3">
        <w:tc>
          <w:tcPr>
            <w:tcW w:w="1413" w:type="dxa"/>
          </w:tcPr>
          <w:p w:rsidR="00D14EE2" w:rsidRDefault="00D14EE2" w:rsidP="001C30E3">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835" w:type="dxa"/>
          </w:tcPr>
          <w:p w:rsidR="00D14EE2" w:rsidRDefault="00D14EE2" w:rsidP="001C30E3">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Управна инспекција</w:t>
            </w:r>
          </w:p>
          <w:p w:rsidR="00D14EE2" w:rsidRDefault="00D14EE2" w:rsidP="001C30E3">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(038-по службеној дужности)</w:t>
            </w:r>
          </w:p>
          <w:p w:rsidR="00D14EE2" w:rsidRDefault="00D14EE2" w:rsidP="001C30E3">
            <w:pPr>
              <w:pStyle w:val="NoSpacing"/>
              <w:rPr>
                <w:rFonts w:ascii="Times New Roman" w:hAnsi="Times New Roman" w:cs="Times New Roman"/>
                <w:sz w:val="24"/>
                <w:szCs w:val="24"/>
                <w:lang w:val="sr-Cyrl-CS"/>
              </w:rPr>
            </w:pPr>
          </w:p>
          <w:p w:rsidR="00D14EE2" w:rsidRDefault="00D14EE2" w:rsidP="001C30E3">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(070 – по захтеву странке)</w:t>
            </w:r>
          </w:p>
          <w:p w:rsidR="00D14EE2" w:rsidRDefault="00D14EE2" w:rsidP="001C30E3">
            <w:pPr>
              <w:pStyle w:val="NoSpacing"/>
              <w:rPr>
                <w:rFonts w:ascii="Times New Roman" w:hAnsi="Times New Roman" w:cs="Times New Roman"/>
                <w:sz w:val="24"/>
                <w:szCs w:val="24"/>
                <w:lang w:val="sr-Cyrl-CS"/>
              </w:rPr>
            </w:pPr>
          </w:p>
          <w:p w:rsidR="00D14EE2" w:rsidRDefault="00D14EE2" w:rsidP="001C30E3">
            <w:pPr>
              <w:pStyle w:val="NoSpacing"/>
              <w:rPr>
                <w:rFonts w:ascii="Times New Roman" w:hAnsi="Times New Roman" w:cs="Times New Roman"/>
                <w:sz w:val="24"/>
                <w:szCs w:val="24"/>
                <w:lang w:val="sr-Cyrl-CS"/>
              </w:rPr>
            </w:pPr>
          </w:p>
        </w:tc>
        <w:tc>
          <w:tcPr>
            <w:tcW w:w="1701" w:type="dxa"/>
          </w:tcPr>
          <w:p w:rsidR="00D14EE2" w:rsidRDefault="00D14EE2" w:rsidP="001C30E3">
            <w:pPr>
              <w:pStyle w:val="NoSpacing"/>
              <w:rPr>
                <w:rFonts w:ascii="Times New Roman" w:hAnsi="Times New Roman" w:cs="Times New Roman"/>
                <w:sz w:val="24"/>
                <w:szCs w:val="24"/>
                <w:lang w:val="sr-Cyrl-CS"/>
              </w:rPr>
            </w:pPr>
          </w:p>
          <w:p w:rsidR="00D14EE2" w:rsidRDefault="00A12F99" w:rsidP="001C30E3">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72</w:t>
            </w:r>
          </w:p>
          <w:p w:rsidR="00D14EE2" w:rsidRDefault="00D14EE2" w:rsidP="001C30E3">
            <w:pPr>
              <w:pStyle w:val="NoSpacing"/>
              <w:jc w:val="center"/>
              <w:rPr>
                <w:rFonts w:ascii="Times New Roman" w:hAnsi="Times New Roman" w:cs="Times New Roman"/>
                <w:sz w:val="24"/>
                <w:szCs w:val="24"/>
                <w:lang w:val="sr-Cyrl-CS"/>
              </w:rPr>
            </w:pPr>
          </w:p>
          <w:p w:rsidR="00D14EE2" w:rsidRDefault="00D14EE2" w:rsidP="001C30E3">
            <w:pPr>
              <w:pStyle w:val="NoSpacing"/>
              <w:jc w:val="center"/>
              <w:rPr>
                <w:rFonts w:ascii="Times New Roman" w:hAnsi="Times New Roman" w:cs="Times New Roman"/>
                <w:sz w:val="24"/>
                <w:szCs w:val="24"/>
                <w:lang w:val="sr-Cyrl-CS"/>
              </w:rPr>
            </w:pPr>
          </w:p>
          <w:p w:rsidR="00D14EE2" w:rsidRDefault="00A12F99" w:rsidP="001C30E3">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64</w:t>
            </w:r>
          </w:p>
          <w:p w:rsidR="00D14EE2" w:rsidRDefault="00D14EE2" w:rsidP="001C30E3">
            <w:pPr>
              <w:pStyle w:val="NoSpacing"/>
              <w:rPr>
                <w:rFonts w:ascii="Times New Roman" w:hAnsi="Times New Roman" w:cs="Times New Roman"/>
                <w:sz w:val="24"/>
                <w:szCs w:val="24"/>
                <w:lang w:val="sr-Cyrl-CS"/>
              </w:rPr>
            </w:pPr>
          </w:p>
          <w:p w:rsidR="00D14EE2" w:rsidRDefault="00D14EE2" w:rsidP="001C30E3">
            <w:pPr>
              <w:pStyle w:val="NoSpacing"/>
              <w:rPr>
                <w:rFonts w:ascii="Times New Roman" w:hAnsi="Times New Roman" w:cs="Times New Roman"/>
                <w:sz w:val="24"/>
                <w:szCs w:val="24"/>
                <w:lang w:val="sr-Cyrl-CS"/>
              </w:rPr>
            </w:pPr>
          </w:p>
        </w:tc>
      </w:tr>
    </w:tbl>
    <w:p w:rsidR="00D14EE2" w:rsidRDefault="00D14EE2" w:rsidP="00D14EE2">
      <w:pPr>
        <w:pStyle w:val="NoSpacing"/>
        <w:rPr>
          <w:rFonts w:ascii="Times New Roman" w:hAnsi="Times New Roman" w:cs="Times New Roman"/>
          <w:b/>
          <w:i/>
          <w:sz w:val="24"/>
          <w:szCs w:val="24"/>
          <w:lang w:val="sr-Cyrl-CS"/>
        </w:rPr>
      </w:pPr>
    </w:p>
    <w:p w:rsidR="00D14EE2" w:rsidRDefault="00D14EE2" w:rsidP="00D14EE2">
      <w:pPr>
        <w:pStyle w:val="NoSpacing"/>
        <w:rPr>
          <w:rFonts w:ascii="Times New Roman" w:hAnsi="Times New Roman" w:cs="Times New Roman"/>
          <w:b/>
          <w:i/>
          <w:sz w:val="24"/>
          <w:szCs w:val="24"/>
          <w:lang w:val="sr-Cyrl-CS"/>
        </w:rPr>
      </w:pPr>
      <w:r>
        <w:rPr>
          <w:rFonts w:ascii="Times New Roman" w:hAnsi="Times New Roman" w:cs="Times New Roman"/>
          <w:b/>
          <w:i/>
          <w:sz w:val="24"/>
          <w:szCs w:val="24"/>
          <w:lang w:val="sr-Cyrl-CS"/>
        </w:rPr>
        <w:t>Министарство здравља</w:t>
      </w:r>
    </w:p>
    <w:p w:rsidR="00D14EE2" w:rsidRDefault="00D14EE2" w:rsidP="00D14EE2">
      <w:pPr>
        <w:pStyle w:val="NoSpacing"/>
        <w:rPr>
          <w:rFonts w:ascii="Times New Roman" w:hAnsi="Times New Roman" w:cs="Times New Roman"/>
          <w:b/>
          <w:i/>
          <w:sz w:val="24"/>
          <w:szCs w:val="24"/>
          <w:lang w:val="sr-Cyrl-CS"/>
        </w:rPr>
      </w:pPr>
    </w:p>
    <w:tbl>
      <w:tblPr>
        <w:tblStyle w:val="TableGrid"/>
        <w:tblW w:w="0" w:type="auto"/>
        <w:tblLook w:val="04A0" w:firstRow="1" w:lastRow="0" w:firstColumn="1" w:lastColumn="0" w:noHBand="0" w:noVBand="1"/>
      </w:tblPr>
      <w:tblGrid>
        <w:gridCol w:w="1413"/>
        <w:gridCol w:w="2835"/>
        <w:gridCol w:w="1701"/>
      </w:tblGrid>
      <w:tr w:rsidR="00D14EE2" w:rsidTr="001C30E3">
        <w:tc>
          <w:tcPr>
            <w:tcW w:w="1413" w:type="dxa"/>
          </w:tcPr>
          <w:p w:rsidR="00D14EE2" w:rsidRPr="00BF5195" w:rsidRDefault="00D14EE2" w:rsidP="001C30E3">
            <w:pPr>
              <w:pStyle w:val="NoSpacing"/>
              <w:jc w:val="center"/>
              <w:rPr>
                <w:rFonts w:ascii="Times New Roman" w:hAnsi="Times New Roman" w:cs="Times New Roman"/>
                <w:b/>
                <w:sz w:val="24"/>
                <w:szCs w:val="24"/>
                <w:lang w:val="sr-Cyrl-CS"/>
              </w:rPr>
            </w:pPr>
            <w:r w:rsidRPr="00BF5195">
              <w:rPr>
                <w:rFonts w:ascii="Times New Roman" w:hAnsi="Times New Roman" w:cs="Times New Roman"/>
                <w:b/>
                <w:sz w:val="24"/>
                <w:szCs w:val="24"/>
                <w:lang w:val="sr-Cyrl-CS"/>
              </w:rPr>
              <w:t>Р.б.</w:t>
            </w:r>
          </w:p>
        </w:tc>
        <w:tc>
          <w:tcPr>
            <w:tcW w:w="2835" w:type="dxa"/>
          </w:tcPr>
          <w:p w:rsidR="00D14EE2" w:rsidRDefault="00D14EE2" w:rsidP="001C30E3">
            <w:pPr>
              <w:pStyle w:val="NoSpacing"/>
              <w:jc w:val="center"/>
              <w:rPr>
                <w:rFonts w:ascii="Times New Roman" w:hAnsi="Times New Roman" w:cs="Times New Roman"/>
                <w:b/>
                <w:i/>
                <w:sz w:val="24"/>
                <w:szCs w:val="24"/>
                <w:lang w:val="sr-Cyrl-CS"/>
              </w:rPr>
            </w:pPr>
            <w:r w:rsidRPr="00BF5195">
              <w:rPr>
                <w:rFonts w:ascii="Times New Roman" w:hAnsi="Times New Roman" w:cs="Times New Roman"/>
                <w:b/>
                <w:sz w:val="24"/>
                <w:szCs w:val="24"/>
                <w:lang w:val="sr-Cyrl-CS"/>
              </w:rPr>
              <w:t>Инспекција</w:t>
            </w:r>
          </w:p>
        </w:tc>
        <w:tc>
          <w:tcPr>
            <w:tcW w:w="1701" w:type="dxa"/>
          </w:tcPr>
          <w:p w:rsidR="00D14EE2" w:rsidRDefault="00D14EE2" w:rsidP="001C30E3">
            <w:pPr>
              <w:pStyle w:val="NoSpacing"/>
              <w:jc w:val="center"/>
              <w:rPr>
                <w:rFonts w:ascii="Times New Roman" w:hAnsi="Times New Roman" w:cs="Times New Roman"/>
                <w:b/>
                <w:i/>
                <w:sz w:val="24"/>
                <w:szCs w:val="24"/>
                <w:lang w:val="sr-Cyrl-CS"/>
              </w:rPr>
            </w:pPr>
            <w:r w:rsidRPr="00BF5195">
              <w:rPr>
                <w:rFonts w:ascii="Times New Roman" w:hAnsi="Times New Roman" w:cs="Times New Roman"/>
                <w:b/>
                <w:sz w:val="24"/>
                <w:szCs w:val="24"/>
                <w:lang w:val="sr-Cyrl-CS"/>
              </w:rPr>
              <w:t>Укупно</w:t>
            </w:r>
          </w:p>
        </w:tc>
      </w:tr>
      <w:tr w:rsidR="00D14EE2" w:rsidTr="001C30E3">
        <w:tc>
          <w:tcPr>
            <w:tcW w:w="1413" w:type="dxa"/>
          </w:tcPr>
          <w:p w:rsidR="00D14EE2" w:rsidRPr="009252B5" w:rsidRDefault="00D14EE2" w:rsidP="001C30E3">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835" w:type="dxa"/>
          </w:tcPr>
          <w:p w:rsidR="00D14EE2" w:rsidRDefault="00D14EE2" w:rsidP="001C30E3">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Санитарна инспекција</w:t>
            </w:r>
          </w:p>
          <w:p w:rsidR="00D14EE2" w:rsidRDefault="00D14EE2" w:rsidP="001C30E3">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53- по службеној дужности</w:t>
            </w:r>
          </w:p>
          <w:p w:rsidR="00D14EE2" w:rsidRPr="009252B5" w:rsidRDefault="00D14EE2" w:rsidP="001C30E3">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512-клицоноше и есхумације</w:t>
            </w:r>
          </w:p>
        </w:tc>
        <w:tc>
          <w:tcPr>
            <w:tcW w:w="1701" w:type="dxa"/>
          </w:tcPr>
          <w:p w:rsidR="00D14EE2" w:rsidRDefault="00A12F99" w:rsidP="001C30E3">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519</w:t>
            </w:r>
          </w:p>
          <w:p w:rsidR="00D14EE2" w:rsidRDefault="00D14EE2" w:rsidP="001C30E3">
            <w:pPr>
              <w:pStyle w:val="NoSpacing"/>
              <w:jc w:val="center"/>
              <w:rPr>
                <w:rFonts w:ascii="Times New Roman" w:hAnsi="Times New Roman" w:cs="Times New Roman"/>
                <w:sz w:val="24"/>
                <w:szCs w:val="24"/>
                <w:lang w:val="sr-Cyrl-CS"/>
              </w:rPr>
            </w:pPr>
          </w:p>
          <w:p w:rsidR="00D14EE2" w:rsidRDefault="00D14EE2" w:rsidP="001C30E3">
            <w:pPr>
              <w:pStyle w:val="NoSpacing"/>
              <w:jc w:val="center"/>
              <w:rPr>
                <w:rFonts w:ascii="Times New Roman" w:hAnsi="Times New Roman" w:cs="Times New Roman"/>
                <w:sz w:val="24"/>
                <w:szCs w:val="24"/>
                <w:lang w:val="sr-Cyrl-CS"/>
              </w:rPr>
            </w:pPr>
          </w:p>
          <w:p w:rsidR="00D14EE2" w:rsidRPr="009252B5" w:rsidRDefault="00A12F99" w:rsidP="001C30E3">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596</w:t>
            </w:r>
          </w:p>
        </w:tc>
      </w:tr>
    </w:tbl>
    <w:p w:rsidR="00D14EE2" w:rsidRDefault="00D14EE2" w:rsidP="00D14EE2">
      <w:pPr>
        <w:pStyle w:val="NoSpacing"/>
        <w:rPr>
          <w:rFonts w:ascii="Times New Roman" w:hAnsi="Times New Roman" w:cs="Times New Roman"/>
          <w:b/>
          <w:i/>
          <w:sz w:val="24"/>
          <w:szCs w:val="24"/>
          <w:lang w:val="sr-Cyrl-CS"/>
        </w:rPr>
      </w:pPr>
    </w:p>
    <w:p w:rsidR="00D14EE2" w:rsidRPr="00EA5559" w:rsidRDefault="00D14EE2" w:rsidP="00D14EE2">
      <w:pPr>
        <w:pStyle w:val="NoSpacing"/>
        <w:ind w:firstLine="720"/>
        <w:rPr>
          <w:rFonts w:ascii="Times New Roman" w:hAnsi="Times New Roman" w:cs="Times New Roman"/>
          <w:b/>
          <w:i/>
          <w:sz w:val="24"/>
          <w:szCs w:val="24"/>
          <w:lang w:val="sr-Cyrl-CS"/>
        </w:rPr>
      </w:pPr>
    </w:p>
    <w:p w:rsidR="00D14EE2" w:rsidRPr="00EA5559" w:rsidRDefault="00D14EE2" w:rsidP="00D14EE2">
      <w:pPr>
        <w:pStyle w:val="NoSpacing"/>
        <w:rPr>
          <w:rFonts w:ascii="Times New Roman" w:hAnsi="Times New Roman" w:cs="Times New Roman"/>
          <w:b/>
          <w:i/>
          <w:sz w:val="24"/>
          <w:szCs w:val="24"/>
          <w:lang w:val="sr-Cyrl-CS"/>
        </w:rPr>
      </w:pPr>
      <w:r w:rsidRPr="00EA5559">
        <w:rPr>
          <w:rFonts w:ascii="Times New Roman" w:hAnsi="Times New Roman" w:cs="Times New Roman"/>
          <w:b/>
          <w:i/>
          <w:sz w:val="24"/>
          <w:szCs w:val="24"/>
          <w:lang w:val="sr-Cyrl-CS"/>
        </w:rPr>
        <w:t>Општа служба Борског управног округа</w:t>
      </w:r>
    </w:p>
    <w:p w:rsidR="00D14EE2" w:rsidRPr="00EA5559" w:rsidRDefault="00D14EE2" w:rsidP="00D14EE2">
      <w:pPr>
        <w:pStyle w:val="NoSpacing"/>
        <w:ind w:firstLine="720"/>
        <w:rPr>
          <w:rFonts w:ascii="Times New Roman" w:hAnsi="Times New Roman" w:cs="Times New Roman"/>
          <w:b/>
          <w:i/>
          <w:sz w:val="24"/>
          <w:szCs w:val="24"/>
          <w:lang w:val="sr-Cyrl-CS"/>
        </w:rPr>
      </w:pPr>
    </w:p>
    <w:p w:rsidR="00D14EE2" w:rsidRPr="00EA5559" w:rsidRDefault="00D14EE2" w:rsidP="00D14EE2">
      <w:pPr>
        <w:pStyle w:val="NoSpacing"/>
        <w:ind w:firstLine="720"/>
        <w:rPr>
          <w:rFonts w:ascii="Times New Roman" w:hAnsi="Times New Roman" w:cs="Times New Roman"/>
          <w:b/>
          <w:i/>
          <w:sz w:val="24"/>
          <w:szCs w:val="24"/>
          <w:lang w:val="sr-Cyrl-CS"/>
        </w:rPr>
      </w:pPr>
    </w:p>
    <w:tbl>
      <w:tblPr>
        <w:tblStyle w:val="TableGrid"/>
        <w:tblW w:w="0" w:type="auto"/>
        <w:tblLook w:val="01E0" w:firstRow="1" w:lastRow="1" w:firstColumn="1" w:lastColumn="1" w:noHBand="0" w:noVBand="0"/>
      </w:tblPr>
      <w:tblGrid>
        <w:gridCol w:w="1457"/>
        <w:gridCol w:w="2579"/>
        <w:gridCol w:w="1913"/>
      </w:tblGrid>
      <w:tr w:rsidR="00D14EE2" w:rsidRPr="00EA5559" w:rsidTr="001C30E3">
        <w:tc>
          <w:tcPr>
            <w:tcW w:w="1457" w:type="dxa"/>
          </w:tcPr>
          <w:p w:rsidR="00D14EE2" w:rsidRPr="00EA5559" w:rsidRDefault="00D14EE2" w:rsidP="001C30E3">
            <w:pPr>
              <w:pStyle w:val="NoSpacing"/>
              <w:ind w:firstLine="720"/>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Р</w:t>
            </w:r>
            <w:r>
              <w:rPr>
                <w:rFonts w:ascii="Times New Roman" w:hAnsi="Times New Roman" w:cs="Times New Roman"/>
                <w:b/>
                <w:sz w:val="24"/>
                <w:szCs w:val="24"/>
                <w:lang w:val="sr-Cyrl-CS"/>
              </w:rPr>
              <w:t>р</w:t>
            </w:r>
            <w:r w:rsidRPr="00EA5559">
              <w:rPr>
                <w:rFonts w:ascii="Times New Roman" w:hAnsi="Times New Roman" w:cs="Times New Roman"/>
                <w:b/>
                <w:sz w:val="24"/>
                <w:szCs w:val="24"/>
                <w:lang w:val="sr-Cyrl-CS"/>
              </w:rPr>
              <w:t>.б.</w:t>
            </w:r>
          </w:p>
        </w:tc>
        <w:tc>
          <w:tcPr>
            <w:tcW w:w="2579" w:type="dxa"/>
          </w:tcPr>
          <w:p w:rsidR="00D14EE2" w:rsidRPr="00EA5559" w:rsidRDefault="00D14EE2" w:rsidP="001C30E3">
            <w:pPr>
              <w:pStyle w:val="NoSpacing"/>
              <w:ind w:firstLine="720"/>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Опис</w:t>
            </w:r>
          </w:p>
        </w:tc>
        <w:tc>
          <w:tcPr>
            <w:tcW w:w="1913" w:type="dxa"/>
          </w:tcPr>
          <w:p w:rsidR="00D14EE2" w:rsidRPr="00EA5559" w:rsidRDefault="00D14EE2" w:rsidP="001C30E3">
            <w:pPr>
              <w:pStyle w:val="NoSpacing"/>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Укупно</w:t>
            </w:r>
          </w:p>
        </w:tc>
      </w:tr>
      <w:tr w:rsidR="00D14EE2" w:rsidRPr="00EA5559" w:rsidTr="001C30E3">
        <w:tc>
          <w:tcPr>
            <w:tcW w:w="1457" w:type="dxa"/>
          </w:tcPr>
          <w:p w:rsidR="00D14EE2" w:rsidRPr="00EA5559" w:rsidRDefault="00D14EE2" w:rsidP="001C30E3">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2579" w:type="dxa"/>
          </w:tcPr>
          <w:p w:rsidR="00D14EE2" w:rsidRPr="00EA5559" w:rsidRDefault="00D14EE2" w:rsidP="001C30E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 xml:space="preserve">Начелник округа и Општа служба </w:t>
            </w:r>
          </w:p>
          <w:p w:rsidR="00D14EE2" w:rsidRPr="00EA5559" w:rsidRDefault="00D14EE2" w:rsidP="001C30E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(914)</w:t>
            </w:r>
          </w:p>
        </w:tc>
        <w:tc>
          <w:tcPr>
            <w:tcW w:w="1913" w:type="dxa"/>
          </w:tcPr>
          <w:p w:rsidR="00D14EE2" w:rsidRDefault="00D14EE2" w:rsidP="001C30E3">
            <w:pPr>
              <w:pStyle w:val="NoSpacing"/>
              <w:ind w:firstLine="720"/>
              <w:jc w:val="both"/>
              <w:rPr>
                <w:rFonts w:ascii="Times New Roman" w:hAnsi="Times New Roman" w:cs="Times New Roman"/>
                <w:sz w:val="24"/>
                <w:szCs w:val="24"/>
                <w:lang w:val="sr-Cyrl-CS"/>
              </w:rPr>
            </w:pPr>
          </w:p>
          <w:p w:rsidR="00D14EE2" w:rsidRDefault="00D14EE2" w:rsidP="001C30E3">
            <w:pPr>
              <w:pStyle w:val="NoSpacing"/>
              <w:ind w:firstLine="720"/>
              <w:jc w:val="both"/>
              <w:rPr>
                <w:rFonts w:ascii="Times New Roman" w:hAnsi="Times New Roman" w:cs="Times New Roman"/>
                <w:sz w:val="24"/>
                <w:szCs w:val="24"/>
                <w:lang w:val="sr-Cyrl-CS"/>
              </w:rPr>
            </w:pPr>
          </w:p>
          <w:p w:rsidR="00D14EE2" w:rsidRDefault="00D14EE2" w:rsidP="001C30E3">
            <w:pPr>
              <w:pStyle w:val="NoSpacing"/>
              <w:ind w:firstLine="720"/>
              <w:jc w:val="both"/>
              <w:rPr>
                <w:rFonts w:ascii="Times New Roman" w:hAnsi="Times New Roman" w:cs="Times New Roman"/>
                <w:sz w:val="24"/>
                <w:szCs w:val="24"/>
                <w:lang w:val="sr-Cyrl-CS"/>
              </w:rPr>
            </w:pPr>
          </w:p>
          <w:p w:rsidR="00D14EE2" w:rsidRDefault="00A12F99" w:rsidP="001C30E3">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96</w:t>
            </w:r>
          </w:p>
          <w:p w:rsidR="00D14EE2" w:rsidRPr="009D74CA" w:rsidRDefault="00D14EE2" w:rsidP="001C30E3">
            <w:pPr>
              <w:pStyle w:val="NoSpacing"/>
              <w:ind w:firstLine="720"/>
              <w:jc w:val="both"/>
              <w:rPr>
                <w:rFonts w:ascii="Times New Roman" w:hAnsi="Times New Roman" w:cs="Times New Roman"/>
                <w:sz w:val="24"/>
                <w:szCs w:val="24"/>
                <w:lang w:val="sr-Cyrl-RS"/>
              </w:rPr>
            </w:pPr>
          </w:p>
        </w:tc>
      </w:tr>
    </w:tbl>
    <w:p w:rsidR="00D14EE2" w:rsidRDefault="00D14EE2" w:rsidP="00D14EE2">
      <w:pPr>
        <w:pStyle w:val="NoSpacing"/>
        <w:jc w:val="both"/>
        <w:rPr>
          <w:rFonts w:ascii="Times New Roman" w:hAnsi="Times New Roman" w:cs="Times New Roman"/>
          <w:sz w:val="24"/>
          <w:szCs w:val="24"/>
          <w:lang w:val="sr-Cyrl-CS"/>
        </w:rPr>
      </w:pPr>
    </w:p>
    <w:p w:rsidR="00D14EE2" w:rsidRDefault="00D14EE2" w:rsidP="00D14EE2">
      <w:pPr>
        <w:pStyle w:val="NoSpacing"/>
        <w:jc w:val="both"/>
        <w:rPr>
          <w:rFonts w:ascii="Times New Roman" w:hAnsi="Times New Roman" w:cs="Times New Roman"/>
          <w:sz w:val="24"/>
          <w:szCs w:val="24"/>
          <w:lang w:val="sr-Cyrl-CS"/>
        </w:rPr>
      </w:pPr>
    </w:p>
    <w:p w:rsidR="00D14EE2" w:rsidRDefault="00D14EE2" w:rsidP="00D14EE2">
      <w:pPr>
        <w:pStyle w:val="NoSpacing"/>
        <w:jc w:val="both"/>
        <w:rPr>
          <w:rFonts w:ascii="Times New Roman" w:hAnsi="Times New Roman" w:cs="Times New Roman"/>
          <w:sz w:val="24"/>
          <w:szCs w:val="24"/>
          <w:lang w:val="sr-Cyrl-CS"/>
        </w:rPr>
      </w:pPr>
    </w:p>
    <w:p w:rsidR="00D14EE2" w:rsidRDefault="00D14EE2" w:rsidP="00D14EE2">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201</w:t>
      </w:r>
      <w:r>
        <w:rPr>
          <w:rFonts w:ascii="Times New Roman" w:hAnsi="Times New Roman" w:cs="Times New Roman"/>
          <w:sz w:val="24"/>
          <w:szCs w:val="24"/>
          <w:lang w:val="sr-Cyrl-RS"/>
        </w:rPr>
        <w:t>8</w:t>
      </w:r>
      <w:r>
        <w:rPr>
          <w:rFonts w:ascii="Times New Roman" w:hAnsi="Times New Roman" w:cs="Times New Roman"/>
          <w:sz w:val="24"/>
          <w:szCs w:val="24"/>
          <w:lang w:val="sr-Cyrl-CS"/>
        </w:rPr>
        <w:t xml:space="preserve">. години спроведено је </w:t>
      </w:r>
      <w:r w:rsidR="00FD229C">
        <w:rPr>
          <w:rFonts w:ascii="Times New Roman" w:hAnsi="Times New Roman" w:cs="Times New Roman"/>
          <w:sz w:val="24"/>
          <w:szCs w:val="24"/>
          <w:lang w:val="sr-Cyrl-RS"/>
        </w:rPr>
        <w:t>десет</w:t>
      </w:r>
      <w:r>
        <w:rPr>
          <w:rFonts w:ascii="Times New Roman" w:hAnsi="Times New Roman" w:cs="Times New Roman"/>
          <w:sz w:val="24"/>
          <w:szCs w:val="24"/>
          <w:lang w:val="sr-Cyrl-CS"/>
        </w:rPr>
        <w:t xml:space="preserve"> јавних набавки мале вредности и то:</w:t>
      </w:r>
    </w:p>
    <w:p w:rsidR="00D14EE2" w:rsidRDefault="00D14EE2" w:rsidP="00D14EE2">
      <w:pPr>
        <w:pStyle w:val="NoSpacing"/>
        <w:jc w:val="both"/>
        <w:rPr>
          <w:rFonts w:ascii="Times New Roman" w:hAnsi="Times New Roman" w:cs="Times New Roman"/>
          <w:sz w:val="24"/>
          <w:szCs w:val="24"/>
          <w:lang w:val="sr-Cyrl-CS"/>
        </w:rPr>
      </w:pPr>
    </w:p>
    <w:p w:rsidR="00D14EE2" w:rsidRDefault="00D14EE2" w:rsidP="00D14EE2">
      <w:pPr>
        <w:pStyle w:val="NoSpacing"/>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Јавна набавка мале вредности за набавку добара – електричне енергије</w:t>
      </w:r>
    </w:p>
    <w:p w:rsidR="00D14EE2" w:rsidRDefault="00D14EE2" w:rsidP="00D14EE2">
      <w:pPr>
        <w:pStyle w:val="NoSpacing"/>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Јавна набавка мале вредности за услуге чишћења</w:t>
      </w:r>
    </w:p>
    <w:p w:rsidR="00D14EE2" w:rsidRDefault="00D14EE2" w:rsidP="00D14EE2">
      <w:pPr>
        <w:pStyle w:val="NoSpacing"/>
        <w:numPr>
          <w:ilvl w:val="0"/>
          <w:numId w:val="2"/>
        </w:numPr>
        <w:jc w:val="both"/>
        <w:rPr>
          <w:rFonts w:ascii="Times New Roman" w:hAnsi="Times New Roman" w:cs="Times New Roman"/>
          <w:sz w:val="24"/>
          <w:szCs w:val="24"/>
          <w:lang w:val="sr-Cyrl-CS"/>
        </w:rPr>
      </w:pPr>
      <w:r w:rsidRPr="003D652F">
        <w:rPr>
          <w:rFonts w:ascii="Times New Roman" w:hAnsi="Times New Roman" w:cs="Times New Roman"/>
          <w:sz w:val="24"/>
          <w:szCs w:val="24"/>
          <w:lang w:val="sr-Cyrl-CS"/>
        </w:rPr>
        <w:t xml:space="preserve">Јавна набавка мале ведности наруџбеницом за набавку </w:t>
      </w:r>
      <w:r>
        <w:rPr>
          <w:rFonts w:ascii="Times New Roman" w:hAnsi="Times New Roman" w:cs="Times New Roman"/>
          <w:sz w:val="24"/>
          <w:szCs w:val="24"/>
          <w:lang w:val="sr-Cyrl-CS"/>
        </w:rPr>
        <w:t xml:space="preserve">молерско фарбарских </w:t>
      </w:r>
      <w:r w:rsidRPr="003D652F">
        <w:rPr>
          <w:rFonts w:ascii="Times New Roman" w:hAnsi="Times New Roman" w:cs="Times New Roman"/>
          <w:sz w:val="24"/>
          <w:szCs w:val="24"/>
          <w:lang w:val="sr-Cyrl-CS"/>
        </w:rPr>
        <w:t xml:space="preserve">радова </w:t>
      </w:r>
      <w:r>
        <w:rPr>
          <w:rFonts w:ascii="Times New Roman" w:hAnsi="Times New Roman" w:cs="Times New Roman"/>
          <w:sz w:val="24"/>
          <w:szCs w:val="24"/>
          <w:lang w:val="sr-Cyrl-CS"/>
        </w:rPr>
        <w:t>у простору окружних подручних јединица у Неготину</w:t>
      </w:r>
    </w:p>
    <w:p w:rsidR="00D14EE2" w:rsidRPr="003D652F" w:rsidRDefault="00D14EE2" w:rsidP="00D14EE2">
      <w:pPr>
        <w:pStyle w:val="NoSpacing"/>
        <w:numPr>
          <w:ilvl w:val="0"/>
          <w:numId w:val="2"/>
        </w:numPr>
        <w:jc w:val="both"/>
        <w:rPr>
          <w:rFonts w:ascii="Times New Roman" w:hAnsi="Times New Roman" w:cs="Times New Roman"/>
          <w:sz w:val="24"/>
          <w:szCs w:val="24"/>
          <w:lang w:val="sr-Cyrl-CS"/>
        </w:rPr>
      </w:pPr>
      <w:r w:rsidRPr="003D652F">
        <w:rPr>
          <w:rFonts w:ascii="Times New Roman" w:hAnsi="Times New Roman" w:cs="Times New Roman"/>
          <w:sz w:val="24"/>
          <w:szCs w:val="24"/>
          <w:lang w:val="sr-Cyrl-CS"/>
        </w:rPr>
        <w:t xml:space="preserve">Јавна набавка мале вредности </w:t>
      </w:r>
      <w:r>
        <w:rPr>
          <w:rFonts w:ascii="Times New Roman" w:hAnsi="Times New Roman" w:cs="Times New Roman"/>
          <w:sz w:val="24"/>
          <w:szCs w:val="24"/>
          <w:lang w:val="sr-Cyrl-CS"/>
        </w:rPr>
        <w:t>наруџбеницом за уградњу тракастих завеса у простору окружних подручних јединица у Неготину</w:t>
      </w:r>
    </w:p>
    <w:p w:rsidR="00D14EE2" w:rsidRDefault="00D14EE2" w:rsidP="00D14EE2">
      <w:pPr>
        <w:pStyle w:val="NoSpacing"/>
        <w:numPr>
          <w:ilvl w:val="0"/>
          <w:numId w:val="2"/>
        </w:numPr>
        <w:jc w:val="both"/>
        <w:rPr>
          <w:rFonts w:ascii="Times New Roman" w:hAnsi="Times New Roman" w:cs="Times New Roman"/>
          <w:sz w:val="24"/>
          <w:szCs w:val="24"/>
          <w:lang w:val="sr-Cyrl-CS"/>
        </w:rPr>
      </w:pPr>
      <w:r w:rsidRPr="000873F6">
        <w:rPr>
          <w:rFonts w:ascii="Times New Roman" w:hAnsi="Times New Roman" w:cs="Times New Roman"/>
          <w:sz w:val="24"/>
          <w:szCs w:val="24"/>
          <w:lang w:val="sr-Cyrl-CS"/>
        </w:rPr>
        <w:t xml:space="preserve">Јавна набавка мале вредности наруџбеницом </w:t>
      </w:r>
      <w:r>
        <w:rPr>
          <w:rFonts w:ascii="Times New Roman" w:hAnsi="Times New Roman" w:cs="Times New Roman"/>
          <w:sz w:val="24"/>
          <w:szCs w:val="24"/>
          <w:lang w:val="sr-Cyrl-CS"/>
        </w:rPr>
        <w:t>за набавку канцеларијских фотеља за потребе Борског управног округа</w:t>
      </w:r>
    </w:p>
    <w:p w:rsidR="00D14EE2" w:rsidRPr="000873F6" w:rsidRDefault="00D14EE2" w:rsidP="00D14EE2">
      <w:pPr>
        <w:pStyle w:val="NoSpacing"/>
        <w:numPr>
          <w:ilvl w:val="0"/>
          <w:numId w:val="2"/>
        </w:numPr>
        <w:jc w:val="both"/>
        <w:rPr>
          <w:rFonts w:ascii="Times New Roman" w:hAnsi="Times New Roman" w:cs="Times New Roman"/>
          <w:sz w:val="24"/>
          <w:szCs w:val="24"/>
          <w:lang w:val="sr-Cyrl-CS"/>
        </w:rPr>
      </w:pPr>
      <w:r w:rsidRPr="000873F6">
        <w:rPr>
          <w:rFonts w:ascii="Times New Roman" w:hAnsi="Times New Roman" w:cs="Times New Roman"/>
          <w:sz w:val="24"/>
          <w:szCs w:val="24"/>
          <w:lang w:val="sr-Cyrl-CS"/>
        </w:rPr>
        <w:t>Јавна на</w:t>
      </w:r>
      <w:r>
        <w:rPr>
          <w:rFonts w:ascii="Times New Roman" w:hAnsi="Times New Roman" w:cs="Times New Roman"/>
          <w:sz w:val="24"/>
          <w:szCs w:val="24"/>
          <w:lang w:val="sr-Cyrl-CS"/>
        </w:rPr>
        <w:t>бавка мале вредности за набавку радова на реконструкцији (поправци) електро инсталација у простору окружних подручних јединица у Неготину</w:t>
      </w:r>
    </w:p>
    <w:p w:rsidR="00D14EE2" w:rsidRDefault="00D14EE2" w:rsidP="00D14EE2">
      <w:pPr>
        <w:pStyle w:val="NoSpacing"/>
        <w:numPr>
          <w:ilvl w:val="0"/>
          <w:numId w:val="2"/>
        </w:numPr>
        <w:jc w:val="both"/>
        <w:rPr>
          <w:rFonts w:ascii="Times New Roman" w:hAnsi="Times New Roman" w:cs="Times New Roman"/>
          <w:sz w:val="24"/>
          <w:szCs w:val="24"/>
          <w:lang w:val="sr-Cyrl-CS"/>
        </w:rPr>
      </w:pPr>
      <w:r w:rsidRPr="000873F6">
        <w:rPr>
          <w:rFonts w:ascii="Times New Roman" w:hAnsi="Times New Roman" w:cs="Times New Roman"/>
          <w:sz w:val="24"/>
          <w:szCs w:val="24"/>
          <w:lang w:val="sr-Cyrl-CS"/>
        </w:rPr>
        <w:lastRenderedPageBreak/>
        <w:t xml:space="preserve">Јавна набавке мале вредности </w:t>
      </w:r>
      <w:r>
        <w:rPr>
          <w:rFonts w:ascii="Times New Roman" w:hAnsi="Times New Roman" w:cs="Times New Roman"/>
          <w:sz w:val="24"/>
          <w:szCs w:val="24"/>
          <w:lang w:val="sr-Cyrl-CS"/>
        </w:rPr>
        <w:t xml:space="preserve">за набавку намештаја по мери за потребе Борског управног округа и окружних подручних јединица у Кладову и Неготину – реализација </w:t>
      </w:r>
      <w:r>
        <w:rPr>
          <w:rFonts w:ascii="Times New Roman" w:hAnsi="Times New Roman" w:cs="Times New Roman"/>
          <w:sz w:val="24"/>
          <w:szCs w:val="24"/>
        </w:rPr>
        <w:t>j</w:t>
      </w:r>
      <w:r>
        <w:rPr>
          <w:rFonts w:ascii="Times New Roman" w:hAnsi="Times New Roman" w:cs="Times New Roman"/>
          <w:sz w:val="24"/>
          <w:szCs w:val="24"/>
          <w:lang w:val="sr-Cyrl-CS"/>
        </w:rPr>
        <w:t>е у току</w:t>
      </w:r>
    </w:p>
    <w:p w:rsidR="00FD229C" w:rsidRDefault="00FD229C" w:rsidP="00D14EE2">
      <w:pPr>
        <w:pStyle w:val="NoSpacing"/>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Јавна набавка мале вредности наруџбеницом за набавку и обнављање рачунарске опреме</w:t>
      </w:r>
    </w:p>
    <w:p w:rsidR="00FD229C" w:rsidRDefault="00FD229C" w:rsidP="00D14EE2">
      <w:pPr>
        <w:pStyle w:val="NoSpacing"/>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Јавна набавка мале вредности наруџбеницом за набавку пет клима уређаја</w:t>
      </w:r>
    </w:p>
    <w:p w:rsidR="00FD229C" w:rsidRDefault="00FD229C" w:rsidP="00D14EE2">
      <w:pPr>
        <w:pStyle w:val="NoSpacing"/>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Јавна набавка мале вредности наруџбеницом за редизајн сајта Борског управног округа</w:t>
      </w:r>
    </w:p>
    <w:p w:rsidR="00D14EE2" w:rsidRDefault="00D14EE2" w:rsidP="00D14EE2">
      <w:pPr>
        <w:pStyle w:val="NoSpacing"/>
        <w:ind w:left="1080"/>
        <w:jc w:val="both"/>
        <w:rPr>
          <w:rFonts w:ascii="Times New Roman" w:hAnsi="Times New Roman" w:cs="Times New Roman"/>
          <w:sz w:val="24"/>
          <w:szCs w:val="24"/>
          <w:lang w:val="sr-Cyrl-CS"/>
        </w:rPr>
      </w:pPr>
    </w:p>
    <w:p w:rsidR="00D14EE2" w:rsidRPr="00737FBE" w:rsidRDefault="00D14EE2" w:rsidP="00D14EE2">
      <w:pPr>
        <w:rPr>
          <w:rFonts w:ascii="Times New Roman" w:hAnsi="Times New Roman" w:cs="Times New Roman"/>
          <w:sz w:val="24"/>
          <w:szCs w:val="24"/>
          <w:lang w:val="sr-Cyrl-CS"/>
        </w:rPr>
      </w:pPr>
    </w:p>
    <w:p w:rsidR="00D14EE2" w:rsidRDefault="00D14EE2" w:rsidP="00D14EE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Радови на санацији пословног простора у згради Борског управног округа и пословног простора Окружних подручних јединица у Неготину су умногоме побољшали услове за рад запослених. </w:t>
      </w:r>
    </w:p>
    <w:p w:rsidR="00D14EE2" w:rsidRPr="00F36AF7" w:rsidRDefault="00D14EE2" w:rsidP="00D14EE2">
      <w:pPr>
        <w:ind w:firstLine="720"/>
        <w:jc w:val="both"/>
        <w:rPr>
          <w:rFonts w:ascii="Times New Roman" w:hAnsi="Times New Roman" w:cs="Times New Roman"/>
          <w:sz w:val="24"/>
          <w:szCs w:val="24"/>
          <w:lang w:val="sr-Latn-CS"/>
        </w:rPr>
      </w:pPr>
      <w:r w:rsidRPr="00F36AF7">
        <w:rPr>
          <w:rFonts w:ascii="Times New Roman" w:hAnsi="Times New Roman" w:cs="Times New Roman"/>
          <w:sz w:val="24"/>
          <w:szCs w:val="24"/>
          <w:lang w:val="sr-Cyrl-CS"/>
        </w:rPr>
        <w:t xml:space="preserve">Састанци са начелницима, шефовима одсека или делегираним инспекторима су се одржавали редовно, као и седнице Савета Борског управног округа. </w:t>
      </w:r>
    </w:p>
    <w:p w:rsidR="00D14EE2" w:rsidRDefault="00D14EE2" w:rsidP="00D14EE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2018. години су састанци са начелником округа и представницима окружних подручних јединица су одржавани периодично у складу са указаним потребама.</w:t>
      </w:r>
    </w:p>
    <w:p w:rsidR="00D14EE2" w:rsidRPr="00100096" w:rsidRDefault="00D14EE2" w:rsidP="00D14EE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На свим састанцима је посебно истакнут проблем</w:t>
      </w:r>
      <w:r w:rsidRPr="0080375C">
        <w:rPr>
          <w:rFonts w:ascii="Times New Roman" w:hAnsi="Times New Roman" w:cs="Times New Roman"/>
          <w:sz w:val="24"/>
          <w:szCs w:val="24"/>
          <w:lang w:val="sr-Cyrl-CS"/>
        </w:rPr>
        <w:t xml:space="preserve"> </w:t>
      </w:r>
      <w:r w:rsidRPr="00100096">
        <w:rPr>
          <w:rFonts w:ascii="Times New Roman" w:hAnsi="Times New Roman" w:cs="Times New Roman"/>
          <w:sz w:val="24"/>
          <w:szCs w:val="24"/>
          <w:lang w:val="sr-Cyrl-CS"/>
        </w:rPr>
        <w:t>недовољног и све мањег броја инспектора који ради на подручју Борског управног округа.</w:t>
      </w:r>
    </w:p>
    <w:p w:rsidR="00D14EE2" w:rsidRDefault="00D14EE2" w:rsidP="00D14EE2">
      <w:pPr>
        <w:ind w:firstLine="720"/>
        <w:jc w:val="both"/>
        <w:rPr>
          <w:rFonts w:ascii="Times New Roman" w:hAnsi="Times New Roman" w:cs="Times New Roman"/>
          <w:sz w:val="24"/>
          <w:szCs w:val="24"/>
          <w:lang w:val="sr-Cyrl-CS"/>
        </w:rPr>
      </w:pPr>
      <w:r w:rsidRPr="0080375C">
        <w:rPr>
          <w:rFonts w:ascii="Times New Roman" w:hAnsi="Times New Roman" w:cs="Times New Roman"/>
          <w:sz w:val="24"/>
          <w:szCs w:val="24"/>
          <w:lang w:val="sr-Cyrl-CS"/>
        </w:rPr>
        <w:t xml:space="preserve"> Тако нпр. санитарни испектор у Бору</w:t>
      </w:r>
      <w:r>
        <w:rPr>
          <w:rFonts w:ascii="Times New Roman" w:hAnsi="Times New Roman" w:cs="Times New Roman"/>
          <w:sz w:val="24"/>
          <w:szCs w:val="24"/>
          <w:lang w:val="sr-Cyrl-CS"/>
        </w:rPr>
        <w:t xml:space="preserve"> и Мајданпеку</w:t>
      </w:r>
      <w:r w:rsidRPr="0080375C">
        <w:rPr>
          <w:rFonts w:ascii="Times New Roman" w:hAnsi="Times New Roman" w:cs="Times New Roman"/>
          <w:sz w:val="24"/>
          <w:szCs w:val="24"/>
          <w:lang w:val="sr-Cyrl-CS"/>
        </w:rPr>
        <w:t xml:space="preserve"> уопште не постоји. Територију Борског управног округа (општине Бор, Мајданпек, Неготин и Кладово) покривају два инспектора, </w:t>
      </w:r>
      <w:r>
        <w:rPr>
          <w:rFonts w:ascii="Times New Roman" w:hAnsi="Times New Roman" w:cs="Times New Roman"/>
          <w:sz w:val="24"/>
          <w:szCs w:val="24"/>
          <w:lang w:val="sr-Cyrl-CS"/>
        </w:rPr>
        <w:t>који су из Неготина и Кладова, који раде и за територију Зајечарског управног округа.</w:t>
      </w:r>
    </w:p>
    <w:p w:rsidR="00D14EE2" w:rsidRDefault="00D14EE2" w:rsidP="00D14EE2">
      <w:pPr>
        <w:ind w:firstLine="720"/>
        <w:jc w:val="both"/>
        <w:rPr>
          <w:rFonts w:ascii="Times New Roman" w:hAnsi="Times New Roman" w:cs="Times New Roman"/>
          <w:sz w:val="24"/>
          <w:szCs w:val="24"/>
          <w:lang w:val="sr-Cyrl-CS"/>
        </w:rPr>
      </w:pPr>
      <w:r w:rsidRPr="00500E32">
        <w:rPr>
          <w:rFonts w:ascii="Times New Roman" w:hAnsi="Times New Roman" w:cs="Times New Roman"/>
          <w:sz w:val="24"/>
          <w:szCs w:val="24"/>
          <w:lang w:val="sr-Cyrl-CS"/>
        </w:rPr>
        <w:t>Након одласка шумарског инспектора у пензију у Бору је радно место упражњено, тако да</w:t>
      </w:r>
      <w:r w:rsidR="00BE6802">
        <w:rPr>
          <w:rFonts w:ascii="Times New Roman" w:hAnsi="Times New Roman" w:cs="Times New Roman"/>
          <w:sz w:val="24"/>
          <w:szCs w:val="24"/>
          <w:lang w:val="sr-Cyrl-CS"/>
        </w:rPr>
        <w:t xml:space="preserve"> подручје</w:t>
      </w:r>
      <w:r w:rsidRPr="00500E32">
        <w:rPr>
          <w:rFonts w:ascii="Times New Roman" w:hAnsi="Times New Roman" w:cs="Times New Roman"/>
          <w:sz w:val="24"/>
          <w:szCs w:val="24"/>
          <w:lang w:val="sr-Cyrl-CS"/>
        </w:rPr>
        <w:t xml:space="preserve"> Борск</w:t>
      </w:r>
      <w:r w:rsidR="00BE6802">
        <w:rPr>
          <w:rFonts w:ascii="Times New Roman" w:hAnsi="Times New Roman" w:cs="Times New Roman"/>
          <w:sz w:val="24"/>
          <w:szCs w:val="24"/>
          <w:lang w:val="sr-Cyrl-CS"/>
        </w:rPr>
        <w:t>ог</w:t>
      </w:r>
      <w:r w:rsidRPr="00500E32">
        <w:rPr>
          <w:rFonts w:ascii="Times New Roman" w:hAnsi="Times New Roman" w:cs="Times New Roman"/>
          <w:sz w:val="24"/>
          <w:szCs w:val="24"/>
          <w:lang w:val="sr-Cyrl-CS"/>
        </w:rPr>
        <w:t xml:space="preserve"> управн</w:t>
      </w:r>
      <w:r w:rsidR="00BE6802">
        <w:rPr>
          <w:rFonts w:ascii="Times New Roman" w:hAnsi="Times New Roman" w:cs="Times New Roman"/>
          <w:sz w:val="24"/>
          <w:szCs w:val="24"/>
          <w:lang w:val="sr-Cyrl-CS"/>
        </w:rPr>
        <w:t>ог</w:t>
      </w:r>
      <w:r w:rsidRPr="00500E32">
        <w:rPr>
          <w:rFonts w:ascii="Times New Roman" w:hAnsi="Times New Roman" w:cs="Times New Roman"/>
          <w:sz w:val="24"/>
          <w:szCs w:val="24"/>
          <w:lang w:val="sr-Cyrl-CS"/>
        </w:rPr>
        <w:t xml:space="preserve"> округ</w:t>
      </w:r>
      <w:r w:rsidR="00BE6802">
        <w:rPr>
          <w:rFonts w:ascii="Times New Roman" w:hAnsi="Times New Roman" w:cs="Times New Roman"/>
          <w:sz w:val="24"/>
          <w:szCs w:val="24"/>
          <w:lang w:val="sr-Cyrl-CS"/>
        </w:rPr>
        <w:t>а</w:t>
      </w:r>
      <w:r w:rsidRPr="00500E32">
        <w:rPr>
          <w:rFonts w:ascii="Times New Roman" w:hAnsi="Times New Roman" w:cs="Times New Roman"/>
          <w:sz w:val="24"/>
          <w:szCs w:val="24"/>
          <w:lang w:val="sr-Cyrl-CS"/>
        </w:rPr>
        <w:t xml:space="preserve"> покрива један инспектор из </w:t>
      </w:r>
      <w:r>
        <w:rPr>
          <w:rFonts w:ascii="Times New Roman" w:hAnsi="Times New Roman" w:cs="Times New Roman"/>
          <w:sz w:val="24"/>
          <w:szCs w:val="24"/>
          <w:lang w:val="sr-Cyrl-CS"/>
        </w:rPr>
        <w:t>Бољевца</w:t>
      </w:r>
      <w:r w:rsidRPr="00500E32">
        <w:rPr>
          <w:rFonts w:ascii="Times New Roman" w:hAnsi="Times New Roman" w:cs="Times New Roman"/>
          <w:sz w:val="24"/>
          <w:szCs w:val="24"/>
          <w:lang w:val="sr-Cyrl-CS"/>
        </w:rPr>
        <w:t xml:space="preserve">. </w:t>
      </w:r>
    </w:p>
    <w:p w:rsidR="00D14EE2" w:rsidRDefault="00D14EE2" w:rsidP="00D14EE2">
      <w:pPr>
        <w:ind w:firstLine="720"/>
        <w:jc w:val="both"/>
        <w:rPr>
          <w:rFonts w:ascii="Times New Roman" w:hAnsi="Times New Roman" w:cs="Times New Roman"/>
          <w:sz w:val="24"/>
          <w:szCs w:val="24"/>
          <w:lang w:val="sr-Cyrl-CS"/>
        </w:rPr>
      </w:pPr>
      <w:r w:rsidRPr="00500E32">
        <w:rPr>
          <w:rFonts w:ascii="Times New Roman" w:hAnsi="Times New Roman" w:cs="Times New Roman"/>
          <w:sz w:val="24"/>
          <w:szCs w:val="24"/>
          <w:lang w:val="sr-Cyrl-CS"/>
        </w:rPr>
        <w:t>Тржишна инспекција такође има мањи број инспектора у односу на територију  и број објеката који покрива.</w:t>
      </w:r>
      <w:r>
        <w:rPr>
          <w:rFonts w:ascii="Times New Roman" w:hAnsi="Times New Roman" w:cs="Times New Roman"/>
          <w:sz w:val="24"/>
          <w:szCs w:val="24"/>
          <w:lang w:val="sr-Cyrl-CS"/>
        </w:rPr>
        <w:t xml:space="preserve"> </w:t>
      </w:r>
    </w:p>
    <w:p w:rsidR="00EA5A54" w:rsidRDefault="00D14EE2" w:rsidP="00D14EE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Инспекције заштите животне средине ради са једним инспектором из Зајечара који покрива и тај управни округ, након одласка инспектора из Борског управног округа у пензију (август месец ове године). Иницијатива за ангажовање инспектора за заштиту животне средине само за Борски управни округ је покренута и достављена Министарству за заштиту животне средине, министру Горану Тривану, на даље поступање у оквиру надлежности. </w:t>
      </w:r>
    </w:p>
    <w:p w:rsidR="00D14EE2" w:rsidRPr="00031D14" w:rsidRDefault="00D14EE2" w:rsidP="00D14EE2">
      <w:pPr>
        <w:ind w:firstLine="720"/>
        <w:jc w:val="both"/>
        <w:rPr>
          <w:rFonts w:ascii="Times New Roman" w:hAnsi="Times New Roman" w:cs="Times New Roman"/>
          <w:sz w:val="24"/>
          <w:szCs w:val="24"/>
          <w:lang w:val="sr-Cyrl-RS"/>
        </w:rPr>
      </w:pPr>
      <w:r w:rsidRPr="00031D14">
        <w:rPr>
          <w:rFonts w:ascii="Times New Roman" w:hAnsi="Times New Roman" w:cs="Times New Roman"/>
          <w:sz w:val="24"/>
          <w:szCs w:val="24"/>
          <w:lang w:val="sr-Cyrl-RS"/>
        </w:rPr>
        <w:t xml:space="preserve">У 2018. години је </w:t>
      </w:r>
      <w:r>
        <w:rPr>
          <w:rFonts w:ascii="Times New Roman" w:hAnsi="Times New Roman" w:cs="Times New Roman"/>
          <w:sz w:val="24"/>
          <w:szCs w:val="24"/>
          <w:lang w:val="sr-Cyrl-RS"/>
        </w:rPr>
        <w:t>спроведен конкурс за ангажовање инспектора за рад и радне односе</w:t>
      </w:r>
      <w:r w:rsidR="00EA5A54">
        <w:rPr>
          <w:rFonts w:ascii="Times New Roman" w:hAnsi="Times New Roman" w:cs="Times New Roman"/>
          <w:sz w:val="24"/>
          <w:szCs w:val="24"/>
          <w:lang w:val="sr-Cyrl-RS"/>
        </w:rPr>
        <w:t xml:space="preserve"> и конкурс за инспекора за заштиту на раду</w:t>
      </w:r>
      <w:r>
        <w:rPr>
          <w:rFonts w:ascii="Times New Roman" w:hAnsi="Times New Roman" w:cs="Times New Roman"/>
          <w:sz w:val="24"/>
          <w:szCs w:val="24"/>
          <w:lang w:val="sr-Cyrl-RS"/>
        </w:rPr>
        <w:t xml:space="preserve">, након чега је Борски управни округ добио </w:t>
      </w:r>
      <w:r w:rsidR="00EA5A54">
        <w:rPr>
          <w:rFonts w:ascii="Times New Roman" w:hAnsi="Times New Roman" w:cs="Times New Roman"/>
          <w:sz w:val="24"/>
          <w:szCs w:val="24"/>
          <w:lang w:val="sr-Cyrl-RS"/>
        </w:rPr>
        <w:t>два</w:t>
      </w: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lastRenderedPageBreak/>
        <w:t xml:space="preserve">инспектора на овим пословима, тако да сада у округу раде два инспектора за рад и радне односе и </w:t>
      </w:r>
      <w:r w:rsidR="00EA5A54">
        <w:rPr>
          <w:rFonts w:ascii="Times New Roman" w:hAnsi="Times New Roman" w:cs="Times New Roman"/>
          <w:sz w:val="24"/>
          <w:szCs w:val="24"/>
          <w:lang w:val="sr-Cyrl-RS"/>
        </w:rPr>
        <w:t xml:space="preserve">два </w:t>
      </w:r>
      <w:r>
        <w:rPr>
          <w:rFonts w:ascii="Times New Roman" w:hAnsi="Times New Roman" w:cs="Times New Roman"/>
          <w:sz w:val="24"/>
          <w:szCs w:val="24"/>
          <w:lang w:val="sr-Cyrl-RS"/>
        </w:rPr>
        <w:t>инсоектор за заштиту на раду.</w:t>
      </w:r>
    </w:p>
    <w:p w:rsidR="00D14EE2" w:rsidRDefault="00D14EE2" w:rsidP="00D14EE2">
      <w:pPr>
        <w:ind w:firstLine="720"/>
        <w:jc w:val="both"/>
        <w:rPr>
          <w:rFonts w:ascii="Times New Roman" w:hAnsi="Times New Roman" w:cs="Times New Roman"/>
          <w:sz w:val="24"/>
          <w:szCs w:val="24"/>
          <w:lang w:val="sr-Cyrl-CS"/>
        </w:rPr>
      </w:pPr>
      <w:r w:rsidRPr="001601A4">
        <w:rPr>
          <w:rFonts w:ascii="Times New Roman" w:hAnsi="Times New Roman" w:cs="Times New Roman"/>
          <w:sz w:val="24"/>
          <w:szCs w:val="24"/>
          <w:lang w:val="sr-Cyrl-CS"/>
        </w:rPr>
        <w:t xml:space="preserve">Такође указујемо на проблем </w:t>
      </w:r>
      <w:r w:rsidRPr="003E2B1E">
        <w:rPr>
          <w:rFonts w:ascii="Times New Roman" w:hAnsi="Times New Roman" w:cs="Times New Roman"/>
          <w:sz w:val="24"/>
          <w:szCs w:val="24"/>
          <w:lang w:val="sr-Cyrl-CS"/>
        </w:rPr>
        <w:t>неадекватне опремљености инспектора за теренски рад, као што су неблаговремено регистровани аутомобили (посебно наглашен проблем код тржишне инспекције и туристичке инспекције), недостатак горива, неадекватна</w:t>
      </w:r>
      <w:r w:rsidRPr="001601A4">
        <w:rPr>
          <w:rFonts w:ascii="Times New Roman" w:hAnsi="Times New Roman" w:cs="Times New Roman"/>
          <w:sz w:val="24"/>
          <w:szCs w:val="24"/>
          <w:lang w:val="sr-Cyrl-CS"/>
        </w:rPr>
        <w:t xml:space="preserve"> опремљеност за вожњу у зимским условима</w:t>
      </w:r>
      <w:r>
        <w:rPr>
          <w:rFonts w:ascii="Times New Roman" w:hAnsi="Times New Roman" w:cs="Times New Roman"/>
          <w:sz w:val="24"/>
          <w:szCs w:val="24"/>
          <w:lang w:val="sr-Cyrl-CS"/>
        </w:rPr>
        <w:t>, нередовни сервиси аутомобила, тако да је један број возила у квару и није могуће користити их за теренски рад</w:t>
      </w:r>
      <w:r w:rsidRPr="001601A4">
        <w:rPr>
          <w:rFonts w:ascii="Times New Roman" w:hAnsi="Times New Roman" w:cs="Times New Roman"/>
          <w:sz w:val="24"/>
          <w:szCs w:val="24"/>
          <w:lang w:val="sr-Cyrl-CS"/>
        </w:rPr>
        <w:t xml:space="preserve"> и сл. </w:t>
      </w:r>
    </w:p>
    <w:p w:rsidR="00D14EE2" w:rsidRDefault="00D14EE2" w:rsidP="00D14EE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Борски у</w:t>
      </w:r>
      <w:r w:rsidRPr="001601A4">
        <w:rPr>
          <w:rFonts w:ascii="Times New Roman" w:hAnsi="Times New Roman" w:cs="Times New Roman"/>
          <w:sz w:val="24"/>
          <w:szCs w:val="24"/>
          <w:lang w:val="sr-Cyrl-CS"/>
        </w:rPr>
        <w:t xml:space="preserve">правни округ, </w:t>
      </w:r>
      <w:r>
        <w:rPr>
          <w:rFonts w:ascii="Times New Roman" w:hAnsi="Times New Roman" w:cs="Times New Roman"/>
          <w:sz w:val="24"/>
          <w:szCs w:val="24"/>
          <w:lang w:val="sr-Cyrl-CS"/>
        </w:rPr>
        <w:t>је периодично, у складу са финансијским могућностима</w:t>
      </w:r>
      <w:r w:rsidRPr="001601A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излазио у</w:t>
      </w:r>
      <w:r w:rsidRPr="001601A4">
        <w:rPr>
          <w:rFonts w:ascii="Times New Roman" w:hAnsi="Times New Roman" w:cs="Times New Roman"/>
          <w:sz w:val="24"/>
          <w:szCs w:val="24"/>
          <w:lang w:val="sr-Cyrl-CS"/>
        </w:rPr>
        <w:t xml:space="preserve"> сусрет потребама инспектора</w:t>
      </w:r>
      <w:r>
        <w:rPr>
          <w:rFonts w:ascii="Times New Roman" w:hAnsi="Times New Roman" w:cs="Times New Roman"/>
          <w:sz w:val="24"/>
          <w:szCs w:val="24"/>
          <w:lang w:val="sr-Cyrl-CS"/>
        </w:rPr>
        <w:t xml:space="preserve"> за набавком нпр.акумулатора или стинијим поправкама аутомобила</w:t>
      </w:r>
      <w:r w:rsidRPr="001601A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као и</w:t>
      </w:r>
      <w:r w:rsidRPr="001601A4">
        <w:rPr>
          <w:rFonts w:ascii="Times New Roman" w:hAnsi="Times New Roman" w:cs="Times New Roman"/>
          <w:sz w:val="24"/>
          <w:szCs w:val="24"/>
          <w:lang w:val="sr-Cyrl-CS"/>
        </w:rPr>
        <w:t xml:space="preserve"> потреба</w:t>
      </w:r>
      <w:r>
        <w:rPr>
          <w:rFonts w:ascii="Times New Roman" w:hAnsi="Times New Roman" w:cs="Times New Roman"/>
          <w:sz w:val="24"/>
          <w:szCs w:val="24"/>
          <w:lang w:val="sr-Cyrl-CS"/>
        </w:rPr>
        <w:t>ма</w:t>
      </w:r>
      <w:r w:rsidRPr="001601A4">
        <w:rPr>
          <w:rFonts w:ascii="Times New Roman" w:hAnsi="Times New Roman" w:cs="Times New Roman"/>
          <w:sz w:val="24"/>
          <w:szCs w:val="24"/>
          <w:lang w:val="sr-Cyrl-CS"/>
        </w:rPr>
        <w:t xml:space="preserve"> за канцеларијским материјалом и одржавањем административн</w:t>
      </w:r>
      <w:r>
        <w:rPr>
          <w:rFonts w:ascii="Times New Roman" w:hAnsi="Times New Roman" w:cs="Times New Roman"/>
          <w:sz w:val="24"/>
          <w:szCs w:val="24"/>
          <w:lang w:val="sr-Cyrl-CS"/>
        </w:rPr>
        <w:t xml:space="preserve">е опреме и простора у коме раде. </w:t>
      </w:r>
    </w:p>
    <w:p w:rsidR="00D14EE2" w:rsidRDefault="00D14EE2" w:rsidP="00D14EE2">
      <w:pPr>
        <w:ind w:firstLine="720"/>
        <w:jc w:val="both"/>
        <w:rPr>
          <w:rFonts w:ascii="Times New Roman" w:hAnsi="Times New Roman" w:cs="Times New Roman"/>
          <w:sz w:val="24"/>
          <w:szCs w:val="24"/>
          <w:lang w:val="sr-Cyrl-CS"/>
        </w:rPr>
      </w:pPr>
    </w:p>
    <w:p w:rsidR="00D14EE2" w:rsidRPr="00BA1B9E" w:rsidRDefault="00D14EE2" w:rsidP="00D14EE2">
      <w:pPr>
        <w:ind w:firstLine="720"/>
        <w:jc w:val="both"/>
        <w:rPr>
          <w:rFonts w:ascii="Times New Roman" w:hAnsi="Times New Roman" w:cs="Times New Roman"/>
          <w:sz w:val="24"/>
          <w:szCs w:val="24"/>
          <w:lang w:val="sr-Latn-CS"/>
        </w:rPr>
      </w:pPr>
    </w:p>
    <w:p w:rsidR="00D14EE2" w:rsidRDefault="00D14EE2" w:rsidP="00D14EE2">
      <w:pPr>
        <w:ind w:firstLine="720"/>
        <w:jc w:val="center"/>
        <w:rPr>
          <w:rFonts w:ascii="Times New Roman" w:hAnsi="Times New Roman" w:cs="Times New Roman"/>
          <w:b/>
          <w:sz w:val="24"/>
          <w:szCs w:val="24"/>
          <w:lang w:val="sr-Cyrl-CS"/>
        </w:rPr>
      </w:pPr>
      <w:r w:rsidRPr="002B5029">
        <w:rPr>
          <w:rFonts w:ascii="Times New Roman" w:hAnsi="Times New Roman" w:cs="Times New Roman"/>
          <w:b/>
          <w:sz w:val="24"/>
          <w:szCs w:val="24"/>
          <w:lang w:val="sr-Cyrl-CS"/>
        </w:rPr>
        <w:t>ИЗВЕШТАЈ О РАДУ САВЕТА БОРСКОГ УПРАВНОГ ОКРУГА У 201</w:t>
      </w:r>
      <w:r>
        <w:rPr>
          <w:rFonts w:ascii="Times New Roman" w:hAnsi="Times New Roman" w:cs="Times New Roman"/>
          <w:b/>
          <w:sz w:val="24"/>
          <w:szCs w:val="24"/>
        </w:rPr>
        <w:t>8</w:t>
      </w:r>
      <w:r w:rsidRPr="002B5029">
        <w:rPr>
          <w:rFonts w:ascii="Times New Roman" w:hAnsi="Times New Roman" w:cs="Times New Roman"/>
          <w:b/>
          <w:sz w:val="24"/>
          <w:szCs w:val="24"/>
          <w:lang w:val="sr-Cyrl-CS"/>
        </w:rPr>
        <w:t>. ГОДИНИ</w:t>
      </w:r>
    </w:p>
    <w:p w:rsidR="00D14EE2" w:rsidRPr="00BA1B9E" w:rsidRDefault="00D14EE2" w:rsidP="00D14EE2">
      <w:pPr>
        <w:pStyle w:val="ListParagraph"/>
        <w:numPr>
          <w:ilvl w:val="0"/>
          <w:numId w:val="4"/>
        </w:numPr>
        <w:spacing w:after="0" w:line="240" w:lineRule="auto"/>
        <w:jc w:val="both"/>
        <w:rPr>
          <w:rFonts w:ascii="Times New Roman" w:hAnsi="Times New Roman" w:cs="Times New Roman"/>
          <w:sz w:val="24"/>
          <w:szCs w:val="24"/>
          <w:lang w:val="sr-Latn-RS"/>
        </w:rPr>
      </w:pPr>
      <w:r w:rsidRPr="00BA1B9E">
        <w:rPr>
          <w:rFonts w:ascii="Times New Roman" w:hAnsi="Times New Roman" w:cs="Times New Roman"/>
          <w:b/>
          <w:sz w:val="24"/>
          <w:szCs w:val="24"/>
          <w:lang w:val="sr-Cyrl-RS"/>
        </w:rPr>
        <w:t>Дана 21.2.2018. године</w:t>
      </w:r>
      <w:r w:rsidRPr="00BA1B9E">
        <w:rPr>
          <w:rFonts w:ascii="Times New Roman" w:hAnsi="Times New Roman" w:cs="Times New Roman"/>
          <w:sz w:val="24"/>
          <w:szCs w:val="24"/>
          <w:lang w:val="sr-Cyrl-RS"/>
        </w:rPr>
        <w:t xml:space="preserve"> одржана је </w:t>
      </w:r>
      <w:r w:rsidRPr="00BA1B9E">
        <w:rPr>
          <w:rFonts w:ascii="Times New Roman" w:hAnsi="Times New Roman" w:cs="Times New Roman"/>
          <w:b/>
          <w:sz w:val="24"/>
          <w:szCs w:val="24"/>
          <w:lang w:val="sr-Cyrl-RS"/>
        </w:rPr>
        <w:t>педесет четврта седница</w:t>
      </w:r>
      <w:r w:rsidRPr="00BA1B9E">
        <w:rPr>
          <w:rFonts w:ascii="Times New Roman" w:hAnsi="Times New Roman" w:cs="Times New Roman"/>
          <w:sz w:val="24"/>
          <w:szCs w:val="24"/>
          <w:lang w:val="sr-Cyrl-RS"/>
        </w:rPr>
        <w:t xml:space="preserve"> Савета Борског управног округа на којој је поред чланова Савета присуствовал</w:t>
      </w:r>
      <w:r w:rsidRPr="00BA1B9E">
        <w:rPr>
          <w:rFonts w:ascii="Times New Roman" w:hAnsi="Times New Roman" w:cs="Times New Roman"/>
          <w:sz w:val="24"/>
          <w:szCs w:val="24"/>
          <w:lang w:val="sr-Latn-RS"/>
        </w:rPr>
        <w:t>a</w:t>
      </w:r>
      <w:r w:rsidRPr="00BA1B9E">
        <w:rPr>
          <w:rFonts w:ascii="Times New Roman" w:hAnsi="Times New Roman" w:cs="Times New Roman"/>
          <w:sz w:val="24"/>
          <w:szCs w:val="24"/>
          <w:lang w:val="sr-Cyrl-RS"/>
        </w:rPr>
        <w:t xml:space="preserve"> и </w:t>
      </w:r>
      <w:r w:rsidRPr="00BA1B9E">
        <w:rPr>
          <w:rFonts w:ascii="Times New Roman" w:hAnsi="Times New Roman" w:cs="Times New Roman"/>
          <w:sz w:val="24"/>
          <w:szCs w:val="24"/>
          <w:shd w:val="clear" w:color="auto" w:fill="FFFFFF"/>
          <w:lang w:val="sr-Cyrl-RS"/>
        </w:rPr>
        <w:t>п</w:t>
      </w:r>
      <w:r w:rsidRPr="00BA1B9E">
        <w:rPr>
          <w:rFonts w:ascii="Times New Roman" w:hAnsi="Times New Roman" w:cs="Times New Roman"/>
          <w:sz w:val="24"/>
          <w:szCs w:val="24"/>
          <w:shd w:val="clear" w:color="auto" w:fill="FFFFFF"/>
        </w:rPr>
        <w:t>отпредседница Владе и министарка грађевинарства, саобраћаја и инфраструктуре Зорана Михајловић са члановима своје делегације</w:t>
      </w:r>
      <w:r w:rsidRPr="00BA1B9E">
        <w:rPr>
          <w:rFonts w:ascii="Times New Roman" w:hAnsi="Times New Roman" w:cs="Times New Roman"/>
          <w:sz w:val="24"/>
          <w:szCs w:val="24"/>
          <w:shd w:val="clear" w:color="auto" w:fill="FFFFFF"/>
          <w:lang w:val="sr-Cyrl-RS"/>
        </w:rPr>
        <w:t>.</w:t>
      </w:r>
      <w:r w:rsidRPr="00BA1B9E">
        <w:rPr>
          <w:rFonts w:ascii="Times New Roman" w:hAnsi="Times New Roman" w:cs="Times New Roman"/>
          <w:sz w:val="24"/>
          <w:szCs w:val="24"/>
          <w:shd w:val="clear" w:color="auto" w:fill="FFFFFF"/>
        </w:rPr>
        <w:t xml:space="preserve"> </w:t>
      </w:r>
    </w:p>
    <w:p w:rsidR="00D14EE2" w:rsidRPr="00BA1B9E" w:rsidRDefault="00D14EE2" w:rsidP="00D14EE2">
      <w:pPr>
        <w:pStyle w:val="ListParagraph"/>
        <w:spacing w:after="0" w:line="240" w:lineRule="auto"/>
        <w:ind w:left="1080"/>
        <w:jc w:val="both"/>
        <w:rPr>
          <w:rFonts w:ascii="Times New Roman" w:hAnsi="Times New Roman" w:cs="Times New Roman"/>
          <w:sz w:val="24"/>
          <w:szCs w:val="24"/>
          <w:lang w:val="sr-Latn-RS"/>
        </w:rPr>
      </w:pPr>
    </w:p>
    <w:p w:rsidR="00D14EE2" w:rsidRPr="00BA1B9E" w:rsidRDefault="00D14EE2" w:rsidP="00D14EE2">
      <w:pPr>
        <w:spacing w:after="0"/>
        <w:ind w:firstLine="720"/>
        <w:jc w:val="both"/>
        <w:rPr>
          <w:rFonts w:ascii="Times New Roman" w:hAnsi="Times New Roman" w:cs="Times New Roman"/>
          <w:sz w:val="24"/>
          <w:szCs w:val="24"/>
          <w:shd w:val="clear" w:color="auto" w:fill="FFFFFF"/>
        </w:rPr>
      </w:pPr>
      <w:r w:rsidRPr="00BA1B9E">
        <w:rPr>
          <w:rFonts w:ascii="Times New Roman" w:hAnsi="Times New Roman" w:cs="Times New Roman"/>
          <w:sz w:val="24"/>
          <w:szCs w:val="24"/>
          <w:shd w:val="clear" w:color="auto" w:fill="FFFFFF"/>
        </w:rPr>
        <w:t xml:space="preserve">Чланове делегације потпредседнице Владе Зоране Михајловић чинили су државни секретари </w:t>
      </w:r>
      <w:r w:rsidRPr="00BA1B9E">
        <w:rPr>
          <w:rFonts w:ascii="Times New Roman" w:eastAsia="Times New Roman" w:hAnsi="Times New Roman" w:cs="Times New Roman"/>
          <w:sz w:val="24"/>
          <w:szCs w:val="24"/>
        </w:rPr>
        <w:t>Министарства грађевинарства, саобраћаја и инфраструктуре</w:t>
      </w:r>
      <w:r w:rsidRPr="00BA1B9E">
        <w:rPr>
          <w:rFonts w:ascii="Times New Roman" w:hAnsi="Times New Roman" w:cs="Times New Roman"/>
          <w:sz w:val="24"/>
          <w:szCs w:val="24"/>
          <w:shd w:val="clear" w:color="auto" w:fill="FFFFFF"/>
        </w:rPr>
        <w:t xml:space="preserve"> </w:t>
      </w:r>
      <w:r w:rsidRPr="00BA1B9E">
        <w:rPr>
          <w:rFonts w:ascii="Times New Roman" w:eastAsia="Times New Roman" w:hAnsi="Times New Roman" w:cs="Times New Roman"/>
          <w:sz w:val="24"/>
          <w:szCs w:val="24"/>
        </w:rPr>
        <w:t xml:space="preserve">Александра Дамњановић и Зоран Лакићевић, помоћници министра Даринка Ђуран, Лепосава Сојић, Вељко Ковачевић, Зоран Илић, Ђорђе Милић, Јованка Атанацковић, Саша Стојановић, као и Винка Милановић и Бранка Драшковић  саветници потпредседнице Владе. </w:t>
      </w:r>
      <w:r w:rsidRPr="00BA1B9E">
        <w:rPr>
          <w:rFonts w:ascii="Times New Roman" w:hAnsi="Times New Roman" w:cs="Times New Roman"/>
          <w:sz w:val="24"/>
          <w:szCs w:val="24"/>
          <w:shd w:val="clear" w:color="auto" w:fill="FFFFFF"/>
        </w:rPr>
        <w:t xml:space="preserve">Чланове делегације потпредседнице Владе чинили су и </w:t>
      </w:r>
      <w:r w:rsidRPr="00BA1B9E">
        <w:rPr>
          <w:rFonts w:ascii="Times New Roman" w:eastAsia="Times New Roman" w:hAnsi="Times New Roman" w:cs="Times New Roman"/>
          <w:sz w:val="24"/>
          <w:szCs w:val="24"/>
        </w:rPr>
        <w:t xml:space="preserve">Зоран Дробњак директор ЈП „Путеви Србије“, Мирољуб Јевтић генерални директор „Инфраструктура железнице Србије“ ад, Душан Гарибовић  генерални директор „Србија карго“ ад, </w:t>
      </w:r>
      <w:r w:rsidRPr="00BA1B9E">
        <w:rPr>
          <w:rFonts w:ascii="Times New Roman" w:hAnsi="Times New Roman" w:cs="Times New Roman"/>
          <w:sz w:val="24"/>
          <w:szCs w:val="24"/>
          <w:shd w:val="clear" w:color="auto" w:fill="FFFFFF"/>
        </w:rPr>
        <w:t xml:space="preserve"> </w:t>
      </w:r>
      <w:r w:rsidRPr="00BA1B9E">
        <w:rPr>
          <w:rFonts w:ascii="Times New Roman" w:eastAsia="Times New Roman" w:hAnsi="Times New Roman" w:cs="Times New Roman"/>
          <w:sz w:val="24"/>
          <w:szCs w:val="24"/>
        </w:rPr>
        <w:t xml:space="preserve">Југослав Јовић генерални директор „Србија Воз“ ад, </w:t>
      </w:r>
      <w:r w:rsidRPr="00BA1B9E">
        <w:rPr>
          <w:rFonts w:ascii="Times New Roman" w:hAnsi="Times New Roman" w:cs="Times New Roman"/>
          <w:sz w:val="24"/>
          <w:szCs w:val="24"/>
          <w:shd w:val="clear" w:color="auto" w:fill="FFFFFF"/>
        </w:rPr>
        <w:t xml:space="preserve"> </w:t>
      </w:r>
      <w:r w:rsidRPr="00BA1B9E">
        <w:rPr>
          <w:rFonts w:ascii="Times New Roman" w:eastAsia="Times New Roman" w:hAnsi="Times New Roman" w:cs="Times New Roman"/>
          <w:sz w:val="24"/>
          <w:szCs w:val="24"/>
        </w:rPr>
        <w:t xml:space="preserve">Небојша Шурлан директор Грађевинске дирекције Србије и </w:t>
      </w:r>
    </w:p>
    <w:p w:rsidR="00D14EE2" w:rsidRPr="00BA1B9E" w:rsidRDefault="00D14EE2" w:rsidP="00D14EE2">
      <w:pPr>
        <w:autoSpaceDE w:val="0"/>
        <w:autoSpaceDN w:val="0"/>
        <w:adjustRightInd w:val="0"/>
        <w:spacing w:after="0" w:line="240" w:lineRule="auto"/>
        <w:jc w:val="both"/>
        <w:rPr>
          <w:rFonts w:ascii="Times New Roman" w:eastAsia="Times New Roman" w:hAnsi="Times New Roman" w:cs="Times New Roman"/>
          <w:sz w:val="24"/>
          <w:szCs w:val="24"/>
        </w:rPr>
      </w:pPr>
      <w:r w:rsidRPr="00BA1B9E">
        <w:rPr>
          <w:rFonts w:ascii="Times New Roman" w:eastAsia="Times New Roman" w:hAnsi="Times New Roman" w:cs="Times New Roman"/>
          <w:sz w:val="24"/>
          <w:szCs w:val="24"/>
        </w:rPr>
        <w:t>Борко Драшковић директор Републичког геодетског завода Србије.</w:t>
      </w:r>
    </w:p>
    <w:p w:rsidR="00D14EE2" w:rsidRPr="00BA1B9E" w:rsidRDefault="00D14EE2" w:rsidP="00D14EE2">
      <w:pPr>
        <w:autoSpaceDE w:val="0"/>
        <w:autoSpaceDN w:val="0"/>
        <w:adjustRightInd w:val="0"/>
        <w:spacing w:after="0" w:line="240" w:lineRule="auto"/>
        <w:jc w:val="both"/>
        <w:rPr>
          <w:rFonts w:ascii="Times New Roman" w:eastAsia="Times New Roman" w:hAnsi="Times New Roman" w:cs="Times New Roman"/>
          <w:sz w:val="24"/>
          <w:szCs w:val="24"/>
        </w:rPr>
      </w:pPr>
    </w:p>
    <w:p w:rsidR="00D14EE2" w:rsidRPr="00BA1B9E" w:rsidRDefault="00D14EE2" w:rsidP="00D14EE2">
      <w:pPr>
        <w:autoSpaceDE w:val="0"/>
        <w:autoSpaceDN w:val="0"/>
        <w:adjustRightInd w:val="0"/>
        <w:spacing w:after="0" w:line="240" w:lineRule="auto"/>
        <w:ind w:firstLine="720"/>
        <w:jc w:val="both"/>
        <w:rPr>
          <w:rFonts w:ascii="Times New Roman" w:hAnsi="Times New Roman" w:cs="Times New Roman"/>
          <w:sz w:val="24"/>
          <w:szCs w:val="24"/>
          <w:shd w:val="clear" w:color="auto" w:fill="FFFFFF"/>
          <w:lang w:val="sr-Cyrl-CS"/>
        </w:rPr>
      </w:pPr>
      <w:r w:rsidRPr="00BA1B9E">
        <w:rPr>
          <w:rFonts w:ascii="Times New Roman" w:eastAsia="Times New Roman" w:hAnsi="Times New Roman" w:cs="Times New Roman"/>
          <w:sz w:val="24"/>
          <w:szCs w:val="24"/>
        </w:rPr>
        <w:t>На</w:t>
      </w:r>
      <w:r w:rsidRPr="00BA1B9E">
        <w:rPr>
          <w:rFonts w:ascii="Times New Roman" w:eastAsia="Times New Roman" w:hAnsi="Times New Roman" w:cs="Times New Roman"/>
          <w:sz w:val="24"/>
          <w:szCs w:val="24"/>
          <w:lang w:val="sr-Cyrl-RS"/>
        </w:rPr>
        <w:t xml:space="preserve"> овој седници Савета Борског управног округа</w:t>
      </w:r>
      <w:r w:rsidRPr="00BA1B9E">
        <w:rPr>
          <w:rFonts w:ascii="Times New Roman" w:eastAsia="Times New Roman" w:hAnsi="Times New Roman" w:cs="Times New Roman"/>
          <w:sz w:val="24"/>
          <w:szCs w:val="24"/>
        </w:rPr>
        <w:t xml:space="preserve"> </w:t>
      </w:r>
      <w:r w:rsidRPr="00BA1B9E">
        <w:rPr>
          <w:rFonts w:ascii="Times New Roman" w:hAnsi="Times New Roman" w:cs="Times New Roman"/>
          <w:sz w:val="24"/>
          <w:szCs w:val="24"/>
          <w:shd w:val="clear" w:color="auto" w:fill="FFFFFF"/>
        </w:rPr>
        <w:t xml:space="preserve">разговарало се о улагањима у саобраћајну инфраструктуру на територији локалних самоуправа Борског управног округа као и о спровoђењу поступка озакоњења и примени Закона о становању и одржавању зграда, </w:t>
      </w:r>
      <w:r w:rsidRPr="00BA1B9E">
        <w:rPr>
          <w:rFonts w:ascii="Times New Roman" w:hAnsi="Times New Roman" w:cs="Times New Roman"/>
          <w:sz w:val="24"/>
          <w:szCs w:val="24"/>
          <w:shd w:val="clear" w:color="auto" w:fill="FFFFFF"/>
          <w:lang w:val="sr-Cyrl-RS"/>
        </w:rPr>
        <w:t>као</w:t>
      </w:r>
      <w:r w:rsidRPr="00BA1B9E">
        <w:rPr>
          <w:rFonts w:ascii="Times New Roman" w:hAnsi="Times New Roman" w:cs="Times New Roman"/>
          <w:sz w:val="24"/>
          <w:szCs w:val="24"/>
          <w:shd w:val="clear" w:color="auto" w:fill="FFFFFF"/>
        </w:rPr>
        <w:t xml:space="preserve"> и о </w:t>
      </w:r>
      <w:r w:rsidRPr="00BA1B9E">
        <w:rPr>
          <w:rFonts w:ascii="Times New Roman" w:hAnsi="Times New Roman" w:cs="Times New Roman"/>
          <w:sz w:val="24"/>
          <w:szCs w:val="24"/>
          <w:shd w:val="clear" w:color="auto" w:fill="FFFFFF"/>
          <w:lang w:val="sr-Cyrl-CS"/>
        </w:rPr>
        <w:t>реализациј</w:t>
      </w:r>
      <w:r w:rsidRPr="00BA1B9E">
        <w:rPr>
          <w:rFonts w:ascii="Times New Roman" w:hAnsi="Times New Roman" w:cs="Times New Roman"/>
          <w:sz w:val="24"/>
          <w:szCs w:val="24"/>
          <w:shd w:val="clear" w:color="auto" w:fill="FFFFFF"/>
        </w:rPr>
        <w:t>и</w:t>
      </w:r>
      <w:r w:rsidRPr="00BA1B9E">
        <w:rPr>
          <w:rFonts w:ascii="Times New Roman" w:hAnsi="Times New Roman" w:cs="Times New Roman"/>
          <w:sz w:val="24"/>
          <w:szCs w:val="24"/>
          <w:shd w:val="clear" w:color="auto" w:fill="FFFFFF"/>
          <w:lang w:val="sr-Cyrl-CS"/>
        </w:rPr>
        <w:t xml:space="preserve"> пројекта изградње станова за припаднике снага безбедности на територији Борског управног округа што је од јавног интереса за Републику Србију. </w:t>
      </w:r>
    </w:p>
    <w:p w:rsidR="00D14EE2" w:rsidRPr="00BA1B9E" w:rsidRDefault="00D14EE2" w:rsidP="00D14EE2">
      <w:pPr>
        <w:autoSpaceDE w:val="0"/>
        <w:autoSpaceDN w:val="0"/>
        <w:adjustRightInd w:val="0"/>
        <w:spacing w:after="0" w:line="240" w:lineRule="auto"/>
        <w:jc w:val="both"/>
        <w:rPr>
          <w:rFonts w:ascii="Times New Roman" w:hAnsi="Times New Roman" w:cs="Times New Roman"/>
          <w:sz w:val="24"/>
          <w:szCs w:val="24"/>
          <w:shd w:val="clear" w:color="auto" w:fill="FFFFFF"/>
          <w:lang w:val="sr-Cyrl-CS"/>
        </w:rPr>
      </w:pPr>
    </w:p>
    <w:p w:rsidR="00D14EE2" w:rsidRDefault="00D14EE2" w:rsidP="00D14EE2">
      <w:pPr>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sidRPr="00BA1B9E">
        <w:rPr>
          <w:rFonts w:ascii="Times New Roman" w:hAnsi="Times New Roman" w:cs="Times New Roman"/>
          <w:sz w:val="24"/>
          <w:szCs w:val="24"/>
          <w:shd w:val="clear" w:color="auto" w:fill="FFFFFF"/>
        </w:rPr>
        <w:lastRenderedPageBreak/>
        <w:t>Потпредседница Владе и министарка грађевинарства, саобраћаја и инфраструктуре Зорана Михајловић у разговору са председницима општина, рекла је да је у путну инфраструктуру у целом округу у претходне три године уложено 1,5 милијарди динара, а још 500 милиона планирано је у 2018. години.</w:t>
      </w:r>
    </w:p>
    <w:p w:rsidR="00D14EE2" w:rsidRDefault="00D14EE2" w:rsidP="00D14EE2">
      <w:pPr>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p>
    <w:p w:rsidR="00D14EE2" w:rsidRDefault="00D14EE2" w:rsidP="00D14EE2">
      <w:pPr>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p>
    <w:p w:rsidR="00D14EE2" w:rsidRDefault="00D14EE2" w:rsidP="00D14EE2">
      <w:pPr>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p>
    <w:p w:rsidR="00D14EE2" w:rsidRDefault="00D14EE2" w:rsidP="00D14EE2">
      <w:pPr>
        <w:pStyle w:val="NoSpacing"/>
        <w:numPr>
          <w:ilvl w:val="0"/>
          <w:numId w:val="4"/>
        </w:numPr>
        <w:jc w:val="both"/>
        <w:rPr>
          <w:rFonts w:ascii="Times New Roman" w:hAnsi="Times New Roman" w:cs="Times New Roman"/>
          <w:sz w:val="24"/>
          <w:szCs w:val="24"/>
          <w:lang w:val="sr-Cyrl-CS"/>
        </w:rPr>
      </w:pPr>
      <w:r w:rsidRPr="00BA1B9E">
        <w:rPr>
          <w:rFonts w:ascii="Times New Roman" w:hAnsi="Times New Roman" w:cs="Times New Roman"/>
          <w:b/>
          <w:sz w:val="24"/>
          <w:szCs w:val="24"/>
          <w:lang w:val="sr-Cyrl-CS"/>
        </w:rPr>
        <w:t>Дана 21. марта 2018. године</w:t>
      </w:r>
      <w:r w:rsidRPr="00D52458">
        <w:rPr>
          <w:rFonts w:ascii="Times New Roman" w:hAnsi="Times New Roman" w:cs="Times New Roman"/>
          <w:sz w:val="24"/>
          <w:szCs w:val="24"/>
          <w:lang w:val="sr-Cyrl-CS"/>
        </w:rPr>
        <w:t xml:space="preserve"> са почетком у 11,00 часова одржан</w:t>
      </w:r>
      <w:r>
        <w:rPr>
          <w:rFonts w:ascii="Times New Roman" w:hAnsi="Times New Roman" w:cs="Times New Roman"/>
          <w:sz w:val="24"/>
          <w:szCs w:val="24"/>
          <w:lang w:val="sr-Cyrl-CS"/>
        </w:rPr>
        <w:t>а</w:t>
      </w:r>
      <w:r w:rsidRPr="00D52458">
        <w:rPr>
          <w:rFonts w:ascii="Times New Roman" w:hAnsi="Times New Roman" w:cs="Times New Roman"/>
          <w:sz w:val="24"/>
          <w:szCs w:val="24"/>
          <w:lang w:val="sr-Cyrl-CS"/>
        </w:rPr>
        <w:t xml:space="preserve"> је </w:t>
      </w:r>
      <w:r w:rsidRPr="00BA1B9E">
        <w:rPr>
          <w:rFonts w:ascii="Times New Roman" w:hAnsi="Times New Roman" w:cs="Times New Roman"/>
          <w:b/>
          <w:sz w:val="24"/>
          <w:szCs w:val="24"/>
          <w:lang w:val="sr-Cyrl-CS"/>
        </w:rPr>
        <w:t>педесет пета</w:t>
      </w:r>
      <w:r>
        <w:rPr>
          <w:rFonts w:ascii="Times New Roman" w:hAnsi="Times New Roman" w:cs="Times New Roman"/>
          <w:sz w:val="24"/>
          <w:szCs w:val="24"/>
          <w:lang w:val="sr-Cyrl-CS"/>
        </w:rPr>
        <w:t xml:space="preserve"> седница Савета Борског управног округа, са следећим дневним редом:</w:t>
      </w:r>
    </w:p>
    <w:p w:rsidR="00D14EE2" w:rsidRPr="005D3FFD" w:rsidRDefault="00D14EE2" w:rsidP="00D14EE2">
      <w:pPr>
        <w:pStyle w:val="NoSpacing"/>
        <w:ind w:firstLine="720"/>
        <w:jc w:val="both"/>
        <w:rPr>
          <w:rFonts w:ascii="Times New Roman" w:hAnsi="Times New Roman" w:cs="Times New Roman"/>
          <w:sz w:val="24"/>
          <w:szCs w:val="24"/>
          <w:lang w:val="sr-Cyrl-RS"/>
        </w:rPr>
      </w:pPr>
    </w:p>
    <w:p w:rsidR="00D14EE2" w:rsidRDefault="00D14EE2" w:rsidP="00D14EE2">
      <w:pPr>
        <w:pStyle w:val="NoSpacing"/>
        <w:numPr>
          <w:ilvl w:val="0"/>
          <w:numId w:val="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Извештај о раду за 2017.годину</w:t>
      </w:r>
    </w:p>
    <w:p w:rsidR="00D14EE2" w:rsidRDefault="00D14EE2" w:rsidP="00D14EE2">
      <w:pPr>
        <w:pStyle w:val="NoSpacing"/>
        <w:numPr>
          <w:ilvl w:val="0"/>
          <w:numId w:val="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План рада за 2018.годину</w:t>
      </w:r>
    </w:p>
    <w:p w:rsidR="00D14EE2" w:rsidRPr="00D52458" w:rsidRDefault="00D14EE2" w:rsidP="00D14EE2">
      <w:pPr>
        <w:pStyle w:val="NoSpacing"/>
        <w:numPr>
          <w:ilvl w:val="0"/>
          <w:numId w:val="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Разно</w:t>
      </w:r>
    </w:p>
    <w:p w:rsidR="00D14EE2" w:rsidRPr="00D52458" w:rsidRDefault="00D14EE2" w:rsidP="00D14EE2">
      <w:pPr>
        <w:pStyle w:val="NoSpacing"/>
        <w:ind w:firstLine="720"/>
        <w:jc w:val="both"/>
        <w:rPr>
          <w:rFonts w:ascii="Times New Roman" w:hAnsi="Times New Roman" w:cs="Times New Roman"/>
          <w:sz w:val="24"/>
          <w:szCs w:val="24"/>
          <w:lang w:val="sr-Cyrl-CS"/>
        </w:rPr>
      </w:pPr>
    </w:p>
    <w:p w:rsidR="00D14EE2" w:rsidRPr="00D52458" w:rsidRDefault="00D14EE2" w:rsidP="00D14EE2">
      <w:pPr>
        <w:pStyle w:val="NoSpacing"/>
        <w:ind w:firstLine="720"/>
        <w:jc w:val="both"/>
        <w:rPr>
          <w:rFonts w:ascii="Times New Roman" w:hAnsi="Times New Roman" w:cs="Times New Roman"/>
          <w:sz w:val="24"/>
          <w:szCs w:val="24"/>
          <w:lang w:val="sr-Cyrl-CS"/>
        </w:rPr>
      </w:pPr>
      <w:r w:rsidRPr="00D52458">
        <w:rPr>
          <w:rFonts w:ascii="Times New Roman" w:hAnsi="Times New Roman" w:cs="Times New Roman"/>
          <w:sz w:val="24"/>
          <w:szCs w:val="24"/>
          <w:lang w:val="sr-Cyrl-CS"/>
        </w:rPr>
        <w:t xml:space="preserve">Састанку су поред начелника </w:t>
      </w:r>
      <w:r>
        <w:rPr>
          <w:rFonts w:ascii="Times New Roman" w:hAnsi="Times New Roman" w:cs="Times New Roman"/>
          <w:sz w:val="24"/>
          <w:szCs w:val="24"/>
          <w:lang w:val="sr-Cyrl-CS"/>
        </w:rPr>
        <w:t xml:space="preserve">и чланова Савета Борског управног </w:t>
      </w:r>
      <w:r w:rsidRPr="00D52458">
        <w:rPr>
          <w:rFonts w:ascii="Times New Roman" w:hAnsi="Times New Roman" w:cs="Times New Roman"/>
          <w:sz w:val="24"/>
          <w:szCs w:val="24"/>
          <w:lang w:val="sr-Cyrl-CS"/>
        </w:rPr>
        <w:t xml:space="preserve">округа присуствовали и представници ветеринарске инспекције, пољопривредене, фитосанитарне, тржишне, туристичке, инспекције за заштиту животне средине, инспкеције рада, санитарне и здравствене инспекције, као и </w:t>
      </w:r>
      <w:r>
        <w:rPr>
          <w:rFonts w:ascii="Times New Roman" w:hAnsi="Times New Roman" w:cs="Times New Roman"/>
          <w:sz w:val="24"/>
          <w:szCs w:val="24"/>
          <w:lang w:val="sr-Cyrl-CS"/>
        </w:rPr>
        <w:t>начелник</w:t>
      </w:r>
      <w:r w:rsidRPr="00D52458">
        <w:rPr>
          <w:rFonts w:ascii="Times New Roman" w:hAnsi="Times New Roman" w:cs="Times New Roman"/>
          <w:sz w:val="24"/>
          <w:szCs w:val="24"/>
          <w:lang w:val="sr-Cyrl-CS"/>
        </w:rPr>
        <w:t xml:space="preserve"> Полицијске управе Бор.</w:t>
      </w:r>
    </w:p>
    <w:p w:rsidR="00D14EE2" w:rsidRPr="00D52458" w:rsidRDefault="00D14EE2" w:rsidP="00D14EE2">
      <w:pPr>
        <w:pStyle w:val="NoSpacing"/>
        <w:ind w:firstLine="720"/>
        <w:jc w:val="both"/>
        <w:rPr>
          <w:rFonts w:ascii="Times New Roman" w:hAnsi="Times New Roman" w:cs="Times New Roman"/>
          <w:sz w:val="24"/>
          <w:szCs w:val="24"/>
          <w:lang w:val="sr-Cyrl-CS"/>
        </w:rPr>
      </w:pPr>
    </w:p>
    <w:p w:rsidR="00D14EE2" w:rsidRPr="00D52458" w:rsidRDefault="00D14EE2" w:rsidP="00D14EE2">
      <w:pPr>
        <w:pStyle w:val="NoSpacing"/>
        <w:ind w:firstLine="720"/>
        <w:jc w:val="both"/>
        <w:rPr>
          <w:rFonts w:ascii="Times New Roman" w:hAnsi="Times New Roman" w:cs="Times New Roman"/>
          <w:sz w:val="24"/>
          <w:szCs w:val="24"/>
          <w:lang w:val="sr-Cyrl-CS"/>
        </w:rPr>
      </w:pPr>
    </w:p>
    <w:p w:rsidR="00D14EE2" w:rsidRDefault="00D14EE2" w:rsidP="00D14EE2">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Начелник Борског управног округа Мирослав Кнежевић је на почетку састанка информисао присутне шта је у 2017. години урађено у пословним просторима у Бору, Неготину и Кладову на побољшању услова рада Окружних подручних јединица, и о плановима за 2018. годину.</w:t>
      </w:r>
    </w:p>
    <w:p w:rsidR="00D14EE2" w:rsidRDefault="00D14EE2" w:rsidP="00D14EE2">
      <w:pPr>
        <w:pStyle w:val="NoSpacing"/>
        <w:ind w:firstLine="720"/>
        <w:jc w:val="both"/>
        <w:rPr>
          <w:rFonts w:ascii="Times New Roman" w:hAnsi="Times New Roman" w:cs="Times New Roman"/>
          <w:sz w:val="24"/>
          <w:szCs w:val="24"/>
          <w:lang w:val="sr-Cyrl-CS"/>
        </w:rPr>
      </w:pPr>
    </w:p>
    <w:p w:rsidR="00D14EE2" w:rsidRPr="00D52458" w:rsidRDefault="00D14EE2" w:rsidP="00D14EE2">
      <w:pPr>
        <w:pStyle w:val="NoSpacing"/>
        <w:ind w:firstLine="720"/>
        <w:jc w:val="both"/>
        <w:rPr>
          <w:rFonts w:ascii="Times New Roman" w:hAnsi="Times New Roman" w:cs="Times New Roman"/>
          <w:sz w:val="24"/>
          <w:szCs w:val="24"/>
          <w:lang w:val="sr-Cyrl-CS"/>
        </w:rPr>
      </w:pPr>
      <w:r w:rsidRPr="00D52458">
        <w:rPr>
          <w:rFonts w:ascii="Times New Roman" w:hAnsi="Times New Roman" w:cs="Times New Roman"/>
          <w:sz w:val="24"/>
          <w:szCs w:val="24"/>
          <w:lang w:val="sr-Cyrl-CS"/>
        </w:rPr>
        <w:t xml:space="preserve">Истакао је да су у прошлој години састанци са представницима локалних самоуправа и  </w:t>
      </w:r>
      <w:r>
        <w:rPr>
          <w:rFonts w:ascii="Times New Roman" w:hAnsi="Times New Roman" w:cs="Times New Roman"/>
          <w:sz w:val="24"/>
          <w:szCs w:val="24"/>
          <w:lang w:val="sr-Cyrl-CS"/>
        </w:rPr>
        <w:t>О</w:t>
      </w:r>
      <w:r w:rsidRPr="00D52458">
        <w:rPr>
          <w:rFonts w:ascii="Times New Roman" w:hAnsi="Times New Roman" w:cs="Times New Roman"/>
          <w:sz w:val="24"/>
          <w:szCs w:val="24"/>
          <w:lang w:val="sr-Cyrl-CS"/>
        </w:rPr>
        <w:t>кружних подручних јединица дали добре резултате, тако да ће се са таквом праксом наставити и у овој години.</w:t>
      </w:r>
    </w:p>
    <w:p w:rsidR="00D14EE2" w:rsidRPr="00D52458" w:rsidRDefault="00D14EE2" w:rsidP="00D14EE2">
      <w:pPr>
        <w:pStyle w:val="NoSpacing"/>
        <w:ind w:firstLine="720"/>
        <w:jc w:val="both"/>
        <w:rPr>
          <w:rFonts w:ascii="Times New Roman" w:hAnsi="Times New Roman" w:cs="Times New Roman"/>
          <w:sz w:val="24"/>
          <w:szCs w:val="24"/>
          <w:lang w:val="sr-Cyrl-CS"/>
        </w:rPr>
      </w:pPr>
    </w:p>
    <w:p w:rsidR="00D14EE2" w:rsidRPr="00D52458" w:rsidRDefault="00D14EE2" w:rsidP="00D14EE2">
      <w:pPr>
        <w:pStyle w:val="NoSpacing"/>
        <w:ind w:firstLine="720"/>
        <w:jc w:val="both"/>
        <w:rPr>
          <w:rFonts w:ascii="Times New Roman" w:hAnsi="Times New Roman" w:cs="Times New Roman"/>
          <w:sz w:val="24"/>
          <w:szCs w:val="24"/>
          <w:lang w:val="sr-Cyrl-CS"/>
        </w:rPr>
      </w:pPr>
      <w:r w:rsidRPr="00D52458">
        <w:rPr>
          <w:rFonts w:ascii="Times New Roman" w:hAnsi="Times New Roman" w:cs="Times New Roman"/>
          <w:sz w:val="24"/>
          <w:szCs w:val="24"/>
          <w:lang w:val="sr-Cyrl-CS"/>
        </w:rPr>
        <w:t>Присутни су на састанку поднели извештај о раду за 201</w:t>
      </w:r>
      <w:r>
        <w:rPr>
          <w:rFonts w:ascii="Times New Roman" w:hAnsi="Times New Roman" w:cs="Times New Roman"/>
          <w:sz w:val="24"/>
          <w:szCs w:val="24"/>
          <w:lang w:val="sr-Cyrl-CS"/>
        </w:rPr>
        <w:t>7</w:t>
      </w:r>
      <w:r w:rsidRPr="00D52458">
        <w:rPr>
          <w:rFonts w:ascii="Times New Roman" w:hAnsi="Times New Roman" w:cs="Times New Roman"/>
          <w:sz w:val="24"/>
          <w:szCs w:val="24"/>
          <w:lang w:val="sr-Cyrl-CS"/>
        </w:rPr>
        <w:t>. годину</w:t>
      </w:r>
      <w:r>
        <w:rPr>
          <w:rFonts w:ascii="Times New Roman" w:hAnsi="Times New Roman" w:cs="Times New Roman"/>
          <w:sz w:val="24"/>
          <w:szCs w:val="24"/>
          <w:lang w:val="sr-Cyrl-CS"/>
        </w:rPr>
        <w:t>, као и планове рада за 2018. годину</w:t>
      </w:r>
      <w:r w:rsidRPr="00D52458">
        <w:rPr>
          <w:rFonts w:ascii="Times New Roman" w:hAnsi="Times New Roman" w:cs="Times New Roman"/>
          <w:sz w:val="24"/>
          <w:szCs w:val="24"/>
          <w:lang w:val="sr-Cyrl-CS"/>
        </w:rPr>
        <w:t xml:space="preserve"> и изнели су проблеме са којима се сусрећу у своме раду. Такође је разматрана могућност унапређења сарадње са Полицијском управом Бор.</w:t>
      </w:r>
    </w:p>
    <w:p w:rsidR="00D14EE2" w:rsidRPr="00D52458" w:rsidRDefault="00D14EE2" w:rsidP="00D14EE2">
      <w:pPr>
        <w:pStyle w:val="NoSpacing"/>
        <w:jc w:val="both"/>
        <w:rPr>
          <w:rFonts w:ascii="Times New Roman" w:hAnsi="Times New Roman" w:cs="Times New Roman"/>
          <w:sz w:val="24"/>
          <w:szCs w:val="24"/>
          <w:lang w:val="sr-Cyrl-CS"/>
        </w:rPr>
      </w:pPr>
    </w:p>
    <w:p w:rsidR="00D14EE2" w:rsidRPr="00D52458" w:rsidRDefault="00D14EE2" w:rsidP="00D14EE2">
      <w:pPr>
        <w:pStyle w:val="NoSpacing"/>
        <w:ind w:firstLine="720"/>
        <w:jc w:val="both"/>
        <w:rPr>
          <w:rFonts w:ascii="Times New Roman" w:hAnsi="Times New Roman" w:cs="Times New Roman"/>
          <w:sz w:val="24"/>
          <w:szCs w:val="24"/>
          <w:lang w:val="sr-Cyrl-CS"/>
        </w:rPr>
      </w:pPr>
      <w:r w:rsidRPr="00D52458">
        <w:rPr>
          <w:rFonts w:ascii="Times New Roman" w:hAnsi="Times New Roman" w:cs="Times New Roman"/>
          <w:sz w:val="24"/>
          <w:szCs w:val="24"/>
          <w:lang w:val="sr-Cyrl-CS"/>
        </w:rPr>
        <w:t>На састанку је поново истакнут проблем недовољног броја извршилаца у свим Окружним подручним јединицама</w:t>
      </w:r>
      <w:r>
        <w:rPr>
          <w:rFonts w:ascii="Times New Roman" w:hAnsi="Times New Roman" w:cs="Times New Roman"/>
          <w:sz w:val="24"/>
          <w:szCs w:val="24"/>
          <w:lang w:val="sr-Cyrl-CS"/>
        </w:rPr>
        <w:t xml:space="preserve">. </w:t>
      </w:r>
    </w:p>
    <w:p w:rsidR="00D14EE2" w:rsidRPr="00D52458" w:rsidRDefault="00D14EE2" w:rsidP="00D14EE2">
      <w:pPr>
        <w:pStyle w:val="NoSpacing"/>
        <w:ind w:firstLine="720"/>
        <w:jc w:val="both"/>
        <w:rPr>
          <w:rFonts w:ascii="Times New Roman" w:hAnsi="Times New Roman" w:cs="Times New Roman"/>
          <w:sz w:val="24"/>
          <w:szCs w:val="24"/>
          <w:lang w:val="sr-Cyrl-CS"/>
        </w:rPr>
      </w:pPr>
    </w:p>
    <w:p w:rsidR="00D14EE2" w:rsidRDefault="00D14EE2" w:rsidP="00D14EE2">
      <w:pPr>
        <w:pStyle w:val="NoSpacing"/>
        <w:ind w:firstLine="720"/>
        <w:jc w:val="both"/>
        <w:rPr>
          <w:rFonts w:ascii="Times New Roman" w:hAnsi="Times New Roman" w:cs="Times New Roman"/>
          <w:sz w:val="24"/>
          <w:szCs w:val="24"/>
          <w:lang w:val="sr-Cyrl-CS"/>
        </w:rPr>
      </w:pPr>
      <w:r w:rsidRPr="00D52458">
        <w:rPr>
          <w:rFonts w:ascii="Times New Roman" w:hAnsi="Times New Roman" w:cs="Times New Roman"/>
          <w:sz w:val="24"/>
          <w:szCs w:val="24"/>
          <w:lang w:val="sr-Cyrl-CS"/>
        </w:rPr>
        <w:t>Присутни су приликом презентовања својих годишњих извештаја нагласили да су радни циљеви за 201</w:t>
      </w:r>
      <w:r>
        <w:rPr>
          <w:rFonts w:ascii="Times New Roman" w:hAnsi="Times New Roman" w:cs="Times New Roman"/>
          <w:sz w:val="24"/>
          <w:szCs w:val="24"/>
          <w:lang w:val="sr-Cyrl-CS"/>
        </w:rPr>
        <w:t>7</w:t>
      </w:r>
      <w:r w:rsidRPr="00D52458">
        <w:rPr>
          <w:rFonts w:ascii="Times New Roman" w:hAnsi="Times New Roman" w:cs="Times New Roman"/>
          <w:sz w:val="24"/>
          <w:szCs w:val="24"/>
          <w:lang w:val="sr-Cyrl-CS"/>
        </w:rPr>
        <w:t>. годину испуњени.</w:t>
      </w:r>
    </w:p>
    <w:p w:rsidR="00D14EE2" w:rsidRDefault="00D14EE2" w:rsidP="00D14EE2">
      <w:pPr>
        <w:pStyle w:val="ListParagraph"/>
        <w:autoSpaceDE w:val="0"/>
        <w:autoSpaceDN w:val="0"/>
        <w:adjustRightInd w:val="0"/>
        <w:spacing w:after="0" w:line="240" w:lineRule="auto"/>
        <w:ind w:left="1080"/>
        <w:jc w:val="both"/>
        <w:rPr>
          <w:rFonts w:ascii="Times New Roman" w:hAnsi="Times New Roman" w:cs="Times New Roman"/>
          <w:sz w:val="24"/>
          <w:szCs w:val="24"/>
          <w:shd w:val="clear" w:color="auto" w:fill="FFFFFF"/>
          <w:lang w:val="sr-Cyrl-RS"/>
        </w:rPr>
      </w:pPr>
    </w:p>
    <w:p w:rsidR="00D14EE2" w:rsidRPr="00BA1B9E" w:rsidRDefault="00D14EE2" w:rsidP="00D14EE2">
      <w:pPr>
        <w:pStyle w:val="ListParagraph"/>
        <w:autoSpaceDE w:val="0"/>
        <w:autoSpaceDN w:val="0"/>
        <w:adjustRightInd w:val="0"/>
        <w:spacing w:after="0" w:line="240" w:lineRule="auto"/>
        <w:ind w:left="1080"/>
        <w:jc w:val="both"/>
        <w:rPr>
          <w:rFonts w:ascii="Times New Roman" w:hAnsi="Times New Roman" w:cs="Times New Roman"/>
          <w:sz w:val="24"/>
          <w:szCs w:val="24"/>
          <w:shd w:val="clear" w:color="auto" w:fill="FFFFFF"/>
          <w:lang w:val="sr-Cyrl-RS"/>
        </w:rPr>
      </w:pPr>
    </w:p>
    <w:p w:rsidR="00D14EE2" w:rsidRPr="00E656D0" w:rsidRDefault="00D14EE2" w:rsidP="00D14EE2">
      <w:pPr>
        <w:pStyle w:val="ListParagraph"/>
        <w:numPr>
          <w:ilvl w:val="0"/>
          <w:numId w:val="4"/>
        </w:numPr>
        <w:spacing w:after="0" w:line="240" w:lineRule="auto"/>
        <w:jc w:val="both"/>
        <w:rPr>
          <w:rFonts w:ascii="Times New Roman" w:hAnsi="Times New Roman" w:cs="Times New Roman"/>
          <w:sz w:val="24"/>
          <w:szCs w:val="24"/>
          <w:lang w:val="sr-Cyrl-CS"/>
        </w:rPr>
      </w:pPr>
      <w:r w:rsidRPr="00E656D0">
        <w:rPr>
          <w:rFonts w:ascii="Times New Roman" w:hAnsi="Times New Roman" w:cs="Times New Roman"/>
          <w:b/>
          <w:sz w:val="24"/>
          <w:szCs w:val="24"/>
          <w:lang w:val="sr-Cyrl-CS"/>
        </w:rPr>
        <w:t xml:space="preserve">Дана 24. априла 2018. године </w:t>
      </w:r>
      <w:r w:rsidRPr="00E656D0">
        <w:rPr>
          <w:rFonts w:ascii="Times New Roman" w:hAnsi="Times New Roman" w:cs="Times New Roman"/>
          <w:sz w:val="24"/>
          <w:szCs w:val="24"/>
          <w:lang w:val="sr-Cyrl-CS"/>
        </w:rPr>
        <w:t xml:space="preserve">одржана је </w:t>
      </w:r>
      <w:r w:rsidRPr="00E656D0">
        <w:rPr>
          <w:rFonts w:ascii="Times New Roman" w:hAnsi="Times New Roman" w:cs="Times New Roman"/>
          <w:b/>
          <w:sz w:val="24"/>
          <w:szCs w:val="24"/>
          <w:lang w:val="sr-Cyrl-CS"/>
        </w:rPr>
        <w:t>педесет шеста</w:t>
      </w:r>
      <w:r w:rsidRPr="00E656D0">
        <w:rPr>
          <w:rFonts w:ascii="Times New Roman" w:hAnsi="Times New Roman" w:cs="Times New Roman"/>
          <w:sz w:val="24"/>
          <w:szCs w:val="24"/>
          <w:lang w:val="sr-Cyrl-CS"/>
        </w:rPr>
        <w:t xml:space="preserve"> седница Савета Борског управног округа, са следећим дневним редом:</w:t>
      </w:r>
    </w:p>
    <w:p w:rsidR="00D14EE2" w:rsidRPr="00E656D0" w:rsidRDefault="00D14EE2" w:rsidP="00D14EE2">
      <w:pPr>
        <w:spacing w:after="0" w:line="240" w:lineRule="auto"/>
        <w:jc w:val="both"/>
        <w:rPr>
          <w:rFonts w:ascii="Times New Roman" w:hAnsi="Times New Roman" w:cs="Times New Roman"/>
          <w:sz w:val="24"/>
          <w:szCs w:val="24"/>
          <w:lang w:val="sr-Cyrl-CS"/>
        </w:rPr>
      </w:pPr>
    </w:p>
    <w:p w:rsidR="00D14EE2" w:rsidRPr="00E656D0" w:rsidRDefault="00D14EE2" w:rsidP="00D14EE2">
      <w:pPr>
        <w:numPr>
          <w:ilvl w:val="0"/>
          <w:numId w:val="6"/>
        </w:numPr>
        <w:spacing w:after="0" w:line="240" w:lineRule="auto"/>
        <w:jc w:val="both"/>
        <w:rPr>
          <w:rFonts w:ascii="Times New Roman" w:hAnsi="Times New Roman" w:cs="Times New Roman"/>
          <w:sz w:val="24"/>
          <w:szCs w:val="24"/>
          <w:lang w:val="sr-Cyrl-CS"/>
        </w:rPr>
      </w:pPr>
      <w:r w:rsidRPr="00E656D0">
        <w:rPr>
          <w:rFonts w:ascii="Times New Roman" w:hAnsi="Times New Roman" w:cs="Times New Roman"/>
          <w:sz w:val="24"/>
          <w:szCs w:val="24"/>
          <w:lang w:val="sr-Cyrl-CS"/>
        </w:rPr>
        <w:t>Формирање заједничке туристи</w:t>
      </w:r>
      <w:r w:rsidRPr="00E656D0">
        <w:rPr>
          <w:rFonts w:ascii="Times New Roman" w:hAnsi="Times New Roman" w:cs="Times New Roman"/>
          <w:sz w:val="24"/>
          <w:szCs w:val="24"/>
          <w:lang w:val="sr-Cyrl-RS"/>
        </w:rPr>
        <w:t>чке понуде јединица локалне самоуправе са прдручја Борског и Зајечарског управног округа</w:t>
      </w:r>
    </w:p>
    <w:p w:rsidR="00D14EE2" w:rsidRPr="00E656D0" w:rsidRDefault="00D14EE2" w:rsidP="00D14EE2">
      <w:pPr>
        <w:spacing w:after="0" w:line="240" w:lineRule="auto"/>
        <w:ind w:left="720"/>
        <w:jc w:val="both"/>
        <w:rPr>
          <w:rFonts w:ascii="Times New Roman" w:hAnsi="Times New Roman" w:cs="Times New Roman"/>
          <w:sz w:val="24"/>
          <w:szCs w:val="24"/>
          <w:lang w:val="sr-Cyrl-CS"/>
        </w:rPr>
      </w:pPr>
    </w:p>
    <w:p w:rsidR="00D14EE2" w:rsidRPr="00E656D0" w:rsidRDefault="00D14EE2" w:rsidP="00D14EE2">
      <w:pPr>
        <w:numPr>
          <w:ilvl w:val="0"/>
          <w:numId w:val="6"/>
        </w:numPr>
        <w:spacing w:after="0" w:line="240" w:lineRule="auto"/>
        <w:jc w:val="both"/>
        <w:rPr>
          <w:rFonts w:ascii="Times New Roman" w:hAnsi="Times New Roman" w:cs="Times New Roman"/>
          <w:sz w:val="24"/>
          <w:szCs w:val="24"/>
          <w:lang w:val="sr-Cyrl-CS"/>
        </w:rPr>
      </w:pPr>
      <w:r w:rsidRPr="00E656D0">
        <w:rPr>
          <w:rFonts w:ascii="Times New Roman" w:hAnsi="Times New Roman" w:cs="Times New Roman"/>
          <w:sz w:val="24"/>
          <w:szCs w:val="24"/>
          <w:lang w:val="sr-Cyrl-RS"/>
        </w:rPr>
        <w:lastRenderedPageBreak/>
        <w:t>Текућа питања</w:t>
      </w:r>
    </w:p>
    <w:p w:rsidR="00D14EE2" w:rsidRPr="00E656D0" w:rsidRDefault="00D14EE2" w:rsidP="00D14EE2">
      <w:pPr>
        <w:spacing w:after="0" w:line="240" w:lineRule="auto"/>
        <w:jc w:val="both"/>
        <w:rPr>
          <w:rFonts w:ascii="Times New Roman" w:hAnsi="Times New Roman" w:cs="Times New Roman"/>
          <w:sz w:val="24"/>
          <w:szCs w:val="24"/>
          <w:lang w:val="sr-Cyrl-CS"/>
        </w:rPr>
      </w:pPr>
    </w:p>
    <w:p w:rsidR="00D14EE2" w:rsidRDefault="00D14EE2" w:rsidP="00D14EE2">
      <w:pPr>
        <w:spacing w:after="0" w:line="240" w:lineRule="auto"/>
        <w:ind w:firstLine="360"/>
        <w:jc w:val="both"/>
        <w:rPr>
          <w:rFonts w:ascii="Times New Roman" w:hAnsi="Times New Roman" w:cs="Times New Roman"/>
          <w:sz w:val="24"/>
          <w:szCs w:val="24"/>
          <w:lang w:val="sr-Cyrl-CS"/>
        </w:rPr>
      </w:pPr>
      <w:r w:rsidRPr="00E656D0">
        <w:rPr>
          <w:rFonts w:ascii="Times New Roman" w:hAnsi="Times New Roman" w:cs="Times New Roman"/>
          <w:sz w:val="24"/>
          <w:szCs w:val="24"/>
          <w:lang w:val="sr-Cyrl-CS"/>
        </w:rPr>
        <w:t>На седници су поред чланова Савета присуствовали и представници туристичких организација Борског и Зајечарског управног округа</w:t>
      </w:r>
      <w:r>
        <w:rPr>
          <w:rFonts w:ascii="Times New Roman" w:hAnsi="Times New Roman" w:cs="Times New Roman"/>
          <w:sz w:val="24"/>
          <w:szCs w:val="24"/>
          <w:lang w:val="sr-Cyrl-CS"/>
        </w:rPr>
        <w:t xml:space="preserve">. </w:t>
      </w:r>
    </w:p>
    <w:p w:rsidR="00D14EE2" w:rsidRPr="00E656D0" w:rsidRDefault="00D14EE2" w:rsidP="00D14EE2">
      <w:pPr>
        <w:spacing w:after="0" w:line="240" w:lineRule="auto"/>
        <w:ind w:firstLine="360"/>
        <w:jc w:val="both"/>
        <w:rPr>
          <w:rFonts w:ascii="Times New Roman" w:hAnsi="Times New Roman" w:cs="Times New Roman"/>
          <w:sz w:val="24"/>
          <w:szCs w:val="24"/>
          <w:lang w:val="sr-Cyrl-CS"/>
        </w:rPr>
      </w:pPr>
    </w:p>
    <w:p w:rsidR="00D14EE2" w:rsidRPr="00E656D0" w:rsidRDefault="00D14EE2" w:rsidP="00D14EE2">
      <w:pPr>
        <w:spacing w:after="0" w:line="240" w:lineRule="auto"/>
        <w:ind w:firstLine="360"/>
        <w:jc w:val="both"/>
        <w:rPr>
          <w:rFonts w:ascii="Times New Roman" w:hAnsi="Times New Roman" w:cs="Times New Roman"/>
          <w:sz w:val="24"/>
          <w:szCs w:val="24"/>
          <w:lang w:val="sr-Cyrl-CS"/>
        </w:rPr>
      </w:pPr>
      <w:r w:rsidRPr="00E656D0">
        <w:rPr>
          <w:rFonts w:ascii="Times New Roman" w:hAnsi="Times New Roman" w:cs="Times New Roman"/>
          <w:sz w:val="24"/>
          <w:szCs w:val="24"/>
          <w:lang w:val="sr-Cyrl-CS"/>
        </w:rPr>
        <w:t>На састанку је наглашено да Источна Србија има изузетне потенцијале за развој туризма и да само заједничким наступом и формирањем Кластера општина Борског и Зајечарског управног округа може се привући више гостију из земље и иностранства и ефикасније искористити туристички потенцијал Источне Србије.</w:t>
      </w:r>
    </w:p>
    <w:p w:rsidR="00D14EE2" w:rsidRPr="00E656D0" w:rsidRDefault="00D14EE2" w:rsidP="00D14EE2">
      <w:pPr>
        <w:spacing w:after="0" w:line="240" w:lineRule="auto"/>
        <w:ind w:firstLine="360"/>
        <w:jc w:val="both"/>
        <w:rPr>
          <w:rFonts w:ascii="Times New Roman" w:hAnsi="Times New Roman" w:cs="Times New Roman"/>
          <w:sz w:val="24"/>
          <w:szCs w:val="24"/>
          <w:lang w:val="sr-Cyrl-CS"/>
        </w:rPr>
      </w:pPr>
    </w:p>
    <w:p w:rsidR="00D14EE2" w:rsidRDefault="00D14EE2" w:rsidP="00D14EE2">
      <w:pPr>
        <w:spacing w:after="0" w:line="240" w:lineRule="auto"/>
        <w:ind w:firstLine="360"/>
        <w:jc w:val="both"/>
        <w:rPr>
          <w:rFonts w:ascii="Times New Roman" w:hAnsi="Times New Roman" w:cs="Times New Roman"/>
          <w:sz w:val="24"/>
          <w:szCs w:val="24"/>
          <w:lang w:val="sr-Cyrl-CS"/>
        </w:rPr>
      </w:pPr>
      <w:r w:rsidRPr="00E656D0">
        <w:rPr>
          <w:rFonts w:ascii="Times New Roman" w:hAnsi="Times New Roman" w:cs="Times New Roman"/>
          <w:sz w:val="24"/>
          <w:szCs w:val="24"/>
          <w:lang w:val="sr-Cyrl-CS"/>
        </w:rPr>
        <w:t>На састанку је формирана Координациона комисија која ће да предузме неопходне активности у циљу формирања јединствене туристичке понуде. Комисију чине начелници Борског и Зајечарског управног округа Мирослав Кнежевић и Владан Пауновић, директор Туристичке оргнаизације Кладово Давид Ђурђевић, директор Туристичке организације Сокобање Љубинко Миленковић и директор Регионалне агенције за развој Источне Србије Владан Јеремић.</w:t>
      </w:r>
    </w:p>
    <w:p w:rsidR="00D14EE2" w:rsidRDefault="00D14EE2" w:rsidP="00D14EE2">
      <w:pPr>
        <w:spacing w:after="0" w:line="240" w:lineRule="auto"/>
        <w:ind w:firstLine="360"/>
        <w:jc w:val="both"/>
        <w:rPr>
          <w:rFonts w:ascii="Times New Roman" w:hAnsi="Times New Roman" w:cs="Times New Roman"/>
          <w:sz w:val="24"/>
          <w:szCs w:val="24"/>
          <w:lang w:val="sr-Cyrl-CS"/>
        </w:rPr>
      </w:pPr>
    </w:p>
    <w:p w:rsidR="00D14EE2" w:rsidRDefault="00D14EE2" w:rsidP="00D14EE2">
      <w:pPr>
        <w:spacing w:after="0" w:line="240" w:lineRule="auto"/>
        <w:ind w:firstLine="360"/>
        <w:jc w:val="both"/>
        <w:rPr>
          <w:rFonts w:ascii="Times New Roman" w:hAnsi="Times New Roman" w:cs="Times New Roman"/>
          <w:sz w:val="24"/>
          <w:szCs w:val="24"/>
          <w:lang w:val="sr-Cyrl-CS"/>
        </w:rPr>
      </w:pPr>
    </w:p>
    <w:p w:rsidR="00D14EE2" w:rsidRPr="005710FD" w:rsidRDefault="00D14EE2" w:rsidP="00D14EE2">
      <w:pPr>
        <w:pStyle w:val="ListParagraph"/>
        <w:numPr>
          <w:ilvl w:val="0"/>
          <w:numId w:val="4"/>
        </w:numPr>
        <w:spacing w:after="0" w:line="240" w:lineRule="auto"/>
        <w:jc w:val="both"/>
        <w:rPr>
          <w:rFonts w:ascii="Times New Roman" w:hAnsi="Times New Roman" w:cs="Times New Roman"/>
          <w:sz w:val="24"/>
          <w:szCs w:val="24"/>
          <w:lang w:val="sr-Cyrl-RS"/>
        </w:rPr>
      </w:pPr>
      <w:r w:rsidRPr="005710FD">
        <w:rPr>
          <w:rFonts w:ascii="Times New Roman" w:hAnsi="Times New Roman" w:cs="Times New Roman"/>
          <w:b/>
          <w:sz w:val="24"/>
          <w:szCs w:val="24"/>
          <w:lang w:val="sr-Cyrl-RS"/>
        </w:rPr>
        <w:t>Дана 28.06.2018. године</w:t>
      </w:r>
      <w:r w:rsidRPr="005710FD">
        <w:rPr>
          <w:rFonts w:ascii="Times New Roman" w:hAnsi="Times New Roman" w:cs="Times New Roman"/>
          <w:sz w:val="24"/>
          <w:szCs w:val="24"/>
          <w:lang w:val="sr-Cyrl-RS"/>
        </w:rPr>
        <w:t xml:space="preserve"> у просторијама Борског управног округа одржана је </w:t>
      </w:r>
      <w:r w:rsidRPr="005710FD">
        <w:rPr>
          <w:rFonts w:ascii="Times New Roman" w:hAnsi="Times New Roman" w:cs="Times New Roman"/>
          <w:b/>
          <w:sz w:val="24"/>
          <w:szCs w:val="24"/>
          <w:lang w:val="sr-Cyrl-RS"/>
        </w:rPr>
        <w:t>педесет</w:t>
      </w:r>
      <w:r w:rsidRPr="005710FD">
        <w:rPr>
          <w:rFonts w:ascii="Times New Roman" w:hAnsi="Times New Roman" w:cs="Times New Roman"/>
          <w:sz w:val="24"/>
          <w:szCs w:val="24"/>
          <w:lang w:val="sr-Cyrl-RS"/>
        </w:rPr>
        <w:t xml:space="preserve"> </w:t>
      </w:r>
      <w:r w:rsidRPr="005710FD">
        <w:rPr>
          <w:rFonts w:ascii="Times New Roman" w:hAnsi="Times New Roman" w:cs="Times New Roman"/>
          <w:b/>
          <w:sz w:val="24"/>
          <w:szCs w:val="24"/>
          <w:lang w:val="sr-Cyrl-RS"/>
        </w:rPr>
        <w:t xml:space="preserve">седма </w:t>
      </w:r>
      <w:r w:rsidRPr="005710FD">
        <w:rPr>
          <w:rFonts w:ascii="Times New Roman" w:hAnsi="Times New Roman" w:cs="Times New Roman"/>
          <w:sz w:val="24"/>
          <w:szCs w:val="24"/>
          <w:lang w:val="sr-Cyrl-RS"/>
        </w:rPr>
        <w:t>седница Савета у проширеном саставу.</w:t>
      </w:r>
    </w:p>
    <w:p w:rsidR="00D14EE2" w:rsidRPr="005710FD" w:rsidRDefault="00D14EE2" w:rsidP="00D14EE2">
      <w:pPr>
        <w:spacing w:after="0" w:line="240" w:lineRule="auto"/>
        <w:jc w:val="both"/>
        <w:rPr>
          <w:rFonts w:ascii="Times New Roman" w:hAnsi="Times New Roman" w:cs="Times New Roman"/>
          <w:sz w:val="24"/>
          <w:szCs w:val="24"/>
          <w:lang w:val="sr-Cyrl-RS"/>
        </w:rPr>
      </w:pPr>
    </w:p>
    <w:p w:rsidR="00D14EE2" w:rsidRPr="005710FD" w:rsidRDefault="00D14EE2" w:rsidP="00D14EE2">
      <w:pPr>
        <w:spacing w:after="0" w:line="240" w:lineRule="auto"/>
        <w:ind w:firstLine="720"/>
        <w:jc w:val="both"/>
        <w:rPr>
          <w:rFonts w:ascii="Times New Roman" w:hAnsi="Times New Roman" w:cs="Times New Roman"/>
          <w:sz w:val="24"/>
          <w:szCs w:val="24"/>
          <w:lang w:val="sr-Cyrl-RS"/>
        </w:rPr>
      </w:pPr>
      <w:r w:rsidRPr="005710FD">
        <w:rPr>
          <w:rFonts w:ascii="Times New Roman" w:hAnsi="Times New Roman" w:cs="Times New Roman"/>
          <w:sz w:val="24"/>
          <w:szCs w:val="24"/>
          <w:lang w:val="sr-Cyrl-RS"/>
        </w:rPr>
        <w:t>Седници су</w:t>
      </w:r>
      <w:r w:rsidRPr="005710FD">
        <w:rPr>
          <w:rFonts w:ascii="Times New Roman" w:hAnsi="Times New Roman" w:cs="Times New Roman"/>
          <w:sz w:val="24"/>
          <w:szCs w:val="24"/>
          <w:lang w:val="sr-Latn-RS"/>
        </w:rPr>
        <w:t xml:space="preserve"> </w:t>
      </w:r>
      <w:r w:rsidRPr="005710FD">
        <w:rPr>
          <w:rFonts w:ascii="Times New Roman" w:hAnsi="Times New Roman" w:cs="Times New Roman"/>
          <w:sz w:val="24"/>
          <w:szCs w:val="24"/>
          <w:lang w:val="sr-Cyrl-RS"/>
        </w:rPr>
        <w:t>поред чланова Савета присуствовали и:</w:t>
      </w:r>
    </w:p>
    <w:p w:rsidR="00D14EE2" w:rsidRPr="005710FD" w:rsidRDefault="00D14EE2" w:rsidP="00D14EE2">
      <w:pPr>
        <w:spacing w:after="0" w:line="240" w:lineRule="auto"/>
        <w:jc w:val="both"/>
        <w:rPr>
          <w:rFonts w:ascii="Times New Roman" w:hAnsi="Times New Roman" w:cs="Times New Roman"/>
          <w:sz w:val="24"/>
          <w:szCs w:val="24"/>
          <w:lang w:val="sr-Cyrl-RS"/>
        </w:rPr>
      </w:pPr>
    </w:p>
    <w:p w:rsidR="00D14EE2" w:rsidRPr="005710FD" w:rsidRDefault="00D14EE2" w:rsidP="00D14EE2">
      <w:pPr>
        <w:numPr>
          <w:ilvl w:val="0"/>
          <w:numId w:val="7"/>
        </w:numPr>
        <w:spacing w:after="0" w:line="240" w:lineRule="auto"/>
        <w:jc w:val="both"/>
        <w:rPr>
          <w:rFonts w:ascii="Times New Roman" w:hAnsi="Times New Roman" w:cs="Times New Roman"/>
          <w:sz w:val="24"/>
          <w:szCs w:val="24"/>
          <w:lang w:val="sr-Latn-RS"/>
        </w:rPr>
      </w:pPr>
      <w:r w:rsidRPr="005710FD">
        <w:rPr>
          <w:rFonts w:ascii="Times New Roman" w:hAnsi="Times New Roman" w:cs="Times New Roman"/>
          <w:sz w:val="24"/>
          <w:szCs w:val="24"/>
          <w:lang w:val="sr-Cyrl-RS"/>
        </w:rPr>
        <w:t>државни секретар Министарства државне управе и локалне самоуправе Иван Бошњак са сарадницима Марком Милановићем и Богданом Лекићем</w:t>
      </w:r>
    </w:p>
    <w:p w:rsidR="00D14EE2" w:rsidRPr="005710FD" w:rsidRDefault="00D14EE2" w:rsidP="00D14EE2">
      <w:pPr>
        <w:numPr>
          <w:ilvl w:val="0"/>
          <w:numId w:val="7"/>
        </w:numPr>
        <w:spacing w:after="0" w:line="240" w:lineRule="auto"/>
        <w:jc w:val="both"/>
        <w:rPr>
          <w:rFonts w:ascii="Times New Roman" w:hAnsi="Times New Roman" w:cs="Times New Roman"/>
          <w:sz w:val="24"/>
          <w:szCs w:val="24"/>
          <w:lang w:val="sr-Latn-RS"/>
        </w:rPr>
      </w:pPr>
      <w:r w:rsidRPr="005710FD">
        <w:rPr>
          <w:rFonts w:ascii="Times New Roman" w:hAnsi="Times New Roman" w:cs="Times New Roman"/>
          <w:sz w:val="24"/>
          <w:szCs w:val="24"/>
          <w:lang w:val="sr-Cyrl-RS"/>
        </w:rPr>
        <w:t>генерални конзул Румуније у Републици Србији</w:t>
      </w:r>
      <w:r w:rsidRPr="005710FD">
        <w:rPr>
          <w:rFonts w:ascii="Times New Roman" w:hAnsi="Times New Roman" w:cs="Times New Roman"/>
          <w:sz w:val="24"/>
          <w:szCs w:val="24"/>
          <w:lang w:val="sr-Latn-RS"/>
        </w:rPr>
        <w:t xml:space="preserve"> Olyver Marius Dilof</w:t>
      </w:r>
    </w:p>
    <w:p w:rsidR="00D14EE2" w:rsidRPr="005710FD" w:rsidRDefault="00D14EE2" w:rsidP="00D14EE2">
      <w:pPr>
        <w:numPr>
          <w:ilvl w:val="0"/>
          <w:numId w:val="7"/>
        </w:numPr>
        <w:spacing w:after="0" w:line="240" w:lineRule="auto"/>
        <w:jc w:val="both"/>
        <w:rPr>
          <w:rFonts w:ascii="Times New Roman" w:hAnsi="Times New Roman" w:cs="Times New Roman"/>
          <w:sz w:val="24"/>
          <w:szCs w:val="24"/>
          <w:lang w:val="sr-Latn-RS"/>
        </w:rPr>
      </w:pPr>
      <w:r w:rsidRPr="005710FD">
        <w:rPr>
          <w:rFonts w:ascii="Times New Roman" w:hAnsi="Times New Roman" w:cs="Times New Roman"/>
          <w:sz w:val="24"/>
          <w:szCs w:val="24"/>
          <w:lang w:val="sr-Cyrl-RS"/>
        </w:rPr>
        <w:t xml:space="preserve"> начелници Зајечарског и Браничевског управног округа</w:t>
      </w:r>
      <w:r w:rsidRPr="005710FD">
        <w:rPr>
          <w:rFonts w:ascii="Times New Roman" w:hAnsi="Times New Roman" w:cs="Times New Roman"/>
          <w:sz w:val="24"/>
          <w:szCs w:val="24"/>
          <w:lang w:val="sr-Latn-RS"/>
        </w:rPr>
        <w:t xml:space="preserve"> </w:t>
      </w:r>
      <w:r w:rsidRPr="005710FD">
        <w:rPr>
          <w:rFonts w:ascii="Times New Roman" w:hAnsi="Times New Roman" w:cs="Times New Roman"/>
          <w:sz w:val="24"/>
          <w:szCs w:val="24"/>
          <w:lang w:val="sr-Cyrl-RS"/>
        </w:rPr>
        <w:t>Владан Пауновић и Александар Ђокић</w:t>
      </w:r>
    </w:p>
    <w:p w:rsidR="00D14EE2" w:rsidRPr="005710FD" w:rsidRDefault="00D14EE2" w:rsidP="00D14EE2">
      <w:pPr>
        <w:numPr>
          <w:ilvl w:val="0"/>
          <w:numId w:val="7"/>
        </w:numPr>
        <w:spacing w:after="0" w:line="240" w:lineRule="auto"/>
        <w:jc w:val="both"/>
        <w:rPr>
          <w:rFonts w:ascii="Times New Roman" w:hAnsi="Times New Roman" w:cs="Times New Roman"/>
          <w:sz w:val="24"/>
          <w:szCs w:val="24"/>
          <w:lang w:val="sr-Latn-RS"/>
        </w:rPr>
      </w:pPr>
      <w:r w:rsidRPr="005710FD">
        <w:rPr>
          <w:rFonts w:ascii="Times New Roman" w:hAnsi="Times New Roman" w:cs="Times New Roman"/>
          <w:sz w:val="24"/>
          <w:szCs w:val="24"/>
          <w:lang w:val="sr-Cyrl-RS"/>
        </w:rPr>
        <w:t>представница Националног савета Румунске националне мањине Наташа Тошић</w:t>
      </w:r>
    </w:p>
    <w:p w:rsidR="00D14EE2" w:rsidRPr="005710FD" w:rsidRDefault="00D14EE2" w:rsidP="00D14EE2">
      <w:pPr>
        <w:numPr>
          <w:ilvl w:val="0"/>
          <w:numId w:val="7"/>
        </w:numPr>
        <w:spacing w:after="0" w:line="240" w:lineRule="auto"/>
        <w:jc w:val="both"/>
        <w:rPr>
          <w:rFonts w:ascii="Times New Roman" w:hAnsi="Times New Roman" w:cs="Times New Roman"/>
          <w:sz w:val="24"/>
          <w:szCs w:val="24"/>
          <w:lang w:val="sr-Latn-RS"/>
        </w:rPr>
      </w:pPr>
      <w:r w:rsidRPr="005710FD">
        <w:rPr>
          <w:rFonts w:ascii="Times New Roman" w:hAnsi="Times New Roman" w:cs="Times New Roman"/>
          <w:sz w:val="24"/>
          <w:szCs w:val="24"/>
          <w:lang w:val="sr-Cyrl-RS"/>
        </w:rPr>
        <w:t>представници Националног савета Влаха Далибор Орсовановић и Новица Јаношевић</w:t>
      </w:r>
    </w:p>
    <w:p w:rsidR="00D14EE2" w:rsidRPr="005710FD" w:rsidRDefault="00D14EE2" w:rsidP="00D14EE2">
      <w:pPr>
        <w:numPr>
          <w:ilvl w:val="0"/>
          <w:numId w:val="7"/>
        </w:numPr>
        <w:spacing w:after="0" w:line="240" w:lineRule="auto"/>
        <w:jc w:val="both"/>
        <w:rPr>
          <w:rFonts w:ascii="Times New Roman" w:hAnsi="Times New Roman" w:cs="Times New Roman"/>
          <w:sz w:val="24"/>
          <w:szCs w:val="24"/>
          <w:lang w:val="sr-Latn-RS"/>
        </w:rPr>
      </w:pPr>
      <w:r w:rsidRPr="005710FD">
        <w:rPr>
          <w:rFonts w:ascii="Times New Roman" w:hAnsi="Times New Roman" w:cs="Times New Roman"/>
          <w:sz w:val="24"/>
          <w:szCs w:val="24"/>
          <w:lang w:val="sr-Cyrl-RS"/>
        </w:rPr>
        <w:t>представници Влашке народне странке Предраг Балашевић, Мирослав Грујић и Завиша Журж</w:t>
      </w:r>
    </w:p>
    <w:p w:rsidR="00D14EE2" w:rsidRPr="005710FD" w:rsidRDefault="00D14EE2" w:rsidP="00D14EE2">
      <w:pPr>
        <w:numPr>
          <w:ilvl w:val="0"/>
          <w:numId w:val="7"/>
        </w:numPr>
        <w:spacing w:after="0" w:line="240" w:lineRule="auto"/>
        <w:jc w:val="both"/>
        <w:rPr>
          <w:rFonts w:ascii="Times New Roman" w:hAnsi="Times New Roman" w:cs="Times New Roman"/>
          <w:sz w:val="24"/>
          <w:szCs w:val="24"/>
          <w:lang w:val="sr-Latn-RS"/>
        </w:rPr>
      </w:pPr>
      <w:r w:rsidRPr="005710FD">
        <w:rPr>
          <w:rFonts w:ascii="Times New Roman" w:hAnsi="Times New Roman" w:cs="Times New Roman"/>
          <w:sz w:val="24"/>
          <w:szCs w:val="24"/>
          <w:lang w:val="sr-Cyrl-RS"/>
        </w:rPr>
        <w:t>представник Уније Румуна Србије Љубомир Брандушан</w:t>
      </w:r>
    </w:p>
    <w:p w:rsidR="00D14EE2" w:rsidRPr="005710FD" w:rsidRDefault="00D14EE2" w:rsidP="00D14EE2">
      <w:pPr>
        <w:numPr>
          <w:ilvl w:val="0"/>
          <w:numId w:val="7"/>
        </w:numPr>
        <w:spacing w:after="0" w:line="240" w:lineRule="auto"/>
        <w:jc w:val="both"/>
        <w:rPr>
          <w:rFonts w:ascii="Times New Roman" w:hAnsi="Times New Roman" w:cs="Times New Roman"/>
          <w:sz w:val="24"/>
          <w:szCs w:val="24"/>
          <w:lang w:val="sr-Latn-RS"/>
        </w:rPr>
      </w:pPr>
      <w:r w:rsidRPr="005710FD">
        <w:rPr>
          <w:rFonts w:ascii="Times New Roman" w:hAnsi="Times New Roman" w:cs="Times New Roman"/>
          <w:sz w:val="24"/>
          <w:szCs w:val="24"/>
          <w:lang w:val="sr-Cyrl-RS"/>
        </w:rPr>
        <w:t>представник Федерације Румуна Србије Драган Демић</w:t>
      </w:r>
    </w:p>
    <w:p w:rsidR="00D14EE2" w:rsidRPr="005710FD" w:rsidRDefault="00D14EE2" w:rsidP="00D14EE2">
      <w:pPr>
        <w:numPr>
          <w:ilvl w:val="0"/>
          <w:numId w:val="7"/>
        </w:numPr>
        <w:spacing w:after="0" w:line="240" w:lineRule="auto"/>
        <w:jc w:val="both"/>
        <w:rPr>
          <w:rFonts w:ascii="Times New Roman" w:hAnsi="Times New Roman" w:cs="Times New Roman"/>
          <w:sz w:val="24"/>
          <w:szCs w:val="24"/>
          <w:lang w:val="sr-Latn-RS"/>
        </w:rPr>
      </w:pPr>
      <w:r w:rsidRPr="005710FD">
        <w:rPr>
          <w:rFonts w:ascii="Times New Roman" w:hAnsi="Times New Roman" w:cs="Times New Roman"/>
          <w:sz w:val="24"/>
          <w:szCs w:val="24"/>
          <w:lang w:val="sr-Cyrl-RS"/>
        </w:rPr>
        <w:t>представник Форума Влаха Драгомир Драгић</w:t>
      </w:r>
    </w:p>
    <w:p w:rsidR="00D14EE2" w:rsidRPr="005710FD" w:rsidRDefault="00D14EE2" w:rsidP="00D14EE2">
      <w:pPr>
        <w:spacing w:after="0" w:line="240" w:lineRule="auto"/>
        <w:jc w:val="both"/>
        <w:rPr>
          <w:rFonts w:ascii="Times New Roman" w:hAnsi="Times New Roman" w:cs="Times New Roman"/>
          <w:sz w:val="24"/>
          <w:szCs w:val="24"/>
          <w:lang w:val="sr-Cyrl-RS"/>
        </w:rPr>
      </w:pPr>
    </w:p>
    <w:p w:rsidR="00D14EE2" w:rsidRPr="005710FD" w:rsidRDefault="00D14EE2" w:rsidP="00D14EE2">
      <w:pPr>
        <w:spacing w:after="0" w:line="240" w:lineRule="auto"/>
        <w:ind w:firstLine="720"/>
        <w:jc w:val="both"/>
        <w:rPr>
          <w:rFonts w:ascii="Times New Roman" w:hAnsi="Times New Roman" w:cs="Times New Roman"/>
          <w:sz w:val="24"/>
          <w:szCs w:val="24"/>
          <w:lang w:val="sr-Cyrl-RS"/>
        </w:rPr>
      </w:pPr>
      <w:r w:rsidRPr="005710FD">
        <w:rPr>
          <w:rFonts w:ascii="Times New Roman" w:hAnsi="Times New Roman" w:cs="Times New Roman"/>
          <w:sz w:val="24"/>
          <w:szCs w:val="24"/>
          <w:lang w:val="sr-Cyrl-RS"/>
        </w:rPr>
        <w:t>Тема састанка су били предстојећи избори за Националне савете националних мањина и наставак рада Међувладине мешовите комисије за мањине са Румунијом.</w:t>
      </w:r>
    </w:p>
    <w:p w:rsidR="00D14EE2" w:rsidRPr="005710FD" w:rsidRDefault="00D14EE2" w:rsidP="00D14EE2">
      <w:pPr>
        <w:spacing w:after="0" w:line="240" w:lineRule="auto"/>
        <w:ind w:firstLine="720"/>
        <w:jc w:val="both"/>
        <w:rPr>
          <w:rFonts w:ascii="Times New Roman" w:hAnsi="Times New Roman" w:cs="Times New Roman"/>
          <w:sz w:val="24"/>
          <w:szCs w:val="24"/>
          <w:lang w:val="sr-Cyrl-RS"/>
        </w:rPr>
      </w:pPr>
    </w:p>
    <w:p w:rsidR="00D14EE2" w:rsidRPr="005710FD" w:rsidRDefault="00D14EE2" w:rsidP="00D14EE2">
      <w:pPr>
        <w:spacing w:after="0" w:line="240" w:lineRule="auto"/>
        <w:ind w:firstLine="720"/>
        <w:jc w:val="both"/>
        <w:rPr>
          <w:rFonts w:ascii="Times New Roman" w:hAnsi="Times New Roman" w:cs="Times New Roman"/>
          <w:sz w:val="24"/>
          <w:szCs w:val="24"/>
          <w:lang w:val="sr-Cyrl-RS"/>
        </w:rPr>
      </w:pPr>
      <w:r w:rsidRPr="005710FD">
        <w:rPr>
          <w:rFonts w:ascii="Times New Roman" w:hAnsi="Times New Roman" w:cs="Times New Roman"/>
          <w:sz w:val="24"/>
          <w:szCs w:val="24"/>
          <w:lang w:val="sr-Cyrl-RS"/>
        </w:rPr>
        <w:t>На састанку је присутне државни секретар Министарства државне управе и локалне самоуправе Иван Бошњак информисао о изменама и допунама законског оквира о националним мањинама који је недавно усвојен.</w:t>
      </w:r>
    </w:p>
    <w:p w:rsidR="00D14EE2" w:rsidRPr="005710FD" w:rsidRDefault="00D14EE2" w:rsidP="00D14EE2">
      <w:pPr>
        <w:spacing w:after="0" w:line="240" w:lineRule="auto"/>
        <w:ind w:firstLine="720"/>
        <w:jc w:val="both"/>
        <w:rPr>
          <w:rFonts w:ascii="Times New Roman" w:hAnsi="Times New Roman" w:cs="Times New Roman"/>
          <w:sz w:val="24"/>
          <w:szCs w:val="24"/>
          <w:lang w:val="sr-Latn-RS"/>
        </w:rPr>
      </w:pPr>
    </w:p>
    <w:p w:rsidR="00D14EE2" w:rsidRPr="005710FD" w:rsidRDefault="00D14EE2" w:rsidP="00D14EE2">
      <w:pPr>
        <w:spacing w:after="0" w:line="240" w:lineRule="auto"/>
        <w:ind w:firstLine="720"/>
        <w:jc w:val="both"/>
        <w:rPr>
          <w:rFonts w:ascii="Times New Roman" w:hAnsi="Times New Roman" w:cs="Times New Roman"/>
          <w:sz w:val="24"/>
          <w:szCs w:val="24"/>
        </w:rPr>
      </w:pPr>
      <w:r w:rsidRPr="005710FD">
        <w:rPr>
          <w:rFonts w:ascii="Times New Roman" w:hAnsi="Times New Roman" w:cs="Times New Roman"/>
          <w:sz w:val="24"/>
          <w:szCs w:val="24"/>
          <w:lang w:val="sr-Cyrl-RS"/>
        </w:rPr>
        <w:t xml:space="preserve">Државни секретар Иван Бошњак је нагласио </w:t>
      </w:r>
      <w:r w:rsidRPr="005710FD">
        <w:rPr>
          <w:rFonts w:ascii="Times New Roman" w:hAnsi="Times New Roman" w:cs="Times New Roman"/>
          <w:sz w:val="24"/>
          <w:szCs w:val="24"/>
        </w:rPr>
        <w:t xml:space="preserve">да </w:t>
      </w:r>
      <w:r w:rsidRPr="005710FD">
        <w:rPr>
          <w:rFonts w:ascii="Times New Roman" w:hAnsi="Times New Roman" w:cs="Times New Roman"/>
          <w:sz w:val="24"/>
          <w:szCs w:val="24"/>
          <w:lang w:val="sr-Cyrl-RS"/>
        </w:rPr>
        <w:t xml:space="preserve">је усвојен </w:t>
      </w:r>
      <w:r w:rsidRPr="005710FD">
        <w:rPr>
          <w:rFonts w:ascii="Times New Roman" w:hAnsi="Times New Roman" w:cs="Times New Roman"/>
          <w:sz w:val="24"/>
          <w:szCs w:val="24"/>
        </w:rPr>
        <w:t>нови сет закона у Србији који се бави заштитом мањина</w:t>
      </w:r>
      <w:r w:rsidRPr="005710FD">
        <w:rPr>
          <w:rFonts w:ascii="Times New Roman" w:hAnsi="Times New Roman" w:cs="Times New Roman"/>
          <w:sz w:val="24"/>
          <w:szCs w:val="24"/>
          <w:lang w:val="sr-Cyrl-RS"/>
        </w:rPr>
        <w:t xml:space="preserve"> и</w:t>
      </w:r>
      <w:r w:rsidRPr="005710FD">
        <w:rPr>
          <w:rFonts w:ascii="Times New Roman" w:hAnsi="Times New Roman" w:cs="Times New Roman"/>
          <w:sz w:val="24"/>
          <w:szCs w:val="24"/>
        </w:rPr>
        <w:t xml:space="preserve"> доноси</w:t>
      </w:r>
      <w:r w:rsidRPr="005710FD">
        <w:rPr>
          <w:rFonts w:ascii="Times New Roman" w:hAnsi="Times New Roman" w:cs="Times New Roman"/>
          <w:sz w:val="24"/>
          <w:szCs w:val="24"/>
          <w:lang w:val="sr-Cyrl-RS"/>
        </w:rPr>
        <w:t xml:space="preserve"> </w:t>
      </w:r>
      <w:r w:rsidRPr="005710FD">
        <w:rPr>
          <w:rFonts w:ascii="Times New Roman" w:hAnsi="Times New Roman" w:cs="Times New Roman"/>
          <w:sz w:val="24"/>
          <w:szCs w:val="24"/>
        </w:rPr>
        <w:t xml:space="preserve">могућност припадницима националних мањина да </w:t>
      </w:r>
      <w:r w:rsidRPr="005710FD">
        <w:rPr>
          <w:rFonts w:ascii="Times New Roman" w:hAnsi="Times New Roman" w:cs="Times New Roman"/>
          <w:sz w:val="24"/>
          <w:szCs w:val="24"/>
          <w:lang w:val="sr-Cyrl-RS"/>
        </w:rPr>
        <w:lastRenderedPageBreak/>
        <w:t xml:space="preserve">се </w:t>
      </w:r>
      <w:r w:rsidRPr="005710FD">
        <w:rPr>
          <w:rFonts w:ascii="Times New Roman" w:hAnsi="Times New Roman" w:cs="Times New Roman"/>
          <w:sz w:val="24"/>
          <w:szCs w:val="24"/>
        </w:rPr>
        <w:t>на добровољној бази изјасне о националној припадности, што ће бити камен темељац за креирање и вођење афирмативних мера у запошљавању, образовању, социјалној заштити, демократској партиципацији и другим јавним политикама.</w:t>
      </w:r>
    </w:p>
    <w:p w:rsidR="00D14EE2" w:rsidRPr="005710FD" w:rsidRDefault="00D14EE2" w:rsidP="00D14EE2">
      <w:pPr>
        <w:spacing w:after="0" w:line="240" w:lineRule="auto"/>
        <w:ind w:firstLine="720"/>
        <w:jc w:val="both"/>
        <w:rPr>
          <w:rFonts w:ascii="Times New Roman" w:hAnsi="Times New Roman" w:cs="Times New Roman"/>
          <w:sz w:val="24"/>
          <w:szCs w:val="24"/>
        </w:rPr>
      </w:pPr>
    </w:p>
    <w:p w:rsidR="00D14EE2" w:rsidRPr="005710FD" w:rsidRDefault="00D14EE2" w:rsidP="00D14EE2">
      <w:pPr>
        <w:spacing w:after="0" w:line="240" w:lineRule="auto"/>
        <w:jc w:val="both"/>
        <w:rPr>
          <w:rFonts w:ascii="Times New Roman" w:hAnsi="Times New Roman" w:cs="Times New Roman"/>
          <w:sz w:val="24"/>
          <w:szCs w:val="24"/>
        </w:rPr>
      </w:pPr>
      <w:r w:rsidRPr="005710FD">
        <w:rPr>
          <w:rFonts w:ascii="Times New Roman" w:hAnsi="Times New Roman" w:cs="Times New Roman"/>
          <w:sz w:val="24"/>
          <w:szCs w:val="24"/>
        </w:rPr>
        <w:t xml:space="preserve"> </w:t>
      </w:r>
      <w:r w:rsidRPr="005710FD">
        <w:rPr>
          <w:rFonts w:ascii="Times New Roman" w:hAnsi="Times New Roman" w:cs="Times New Roman"/>
          <w:sz w:val="24"/>
          <w:szCs w:val="24"/>
        </w:rPr>
        <w:tab/>
        <w:t xml:space="preserve">Државни секретар је најавио и изборе за националне савете националних мањина који се очекују у новембру 2018. </w:t>
      </w:r>
      <w:r w:rsidRPr="005710FD">
        <w:rPr>
          <w:rFonts w:ascii="Times New Roman" w:hAnsi="Times New Roman" w:cs="Times New Roman"/>
          <w:sz w:val="24"/>
          <w:szCs w:val="24"/>
          <w:lang w:val="sr-Cyrl-RS"/>
        </w:rPr>
        <w:t>г</w:t>
      </w:r>
      <w:r w:rsidRPr="005710FD">
        <w:rPr>
          <w:rFonts w:ascii="Times New Roman" w:hAnsi="Times New Roman" w:cs="Times New Roman"/>
          <w:sz w:val="24"/>
          <w:szCs w:val="24"/>
        </w:rPr>
        <w:t>одине</w:t>
      </w:r>
      <w:r w:rsidRPr="005710FD">
        <w:rPr>
          <w:rFonts w:ascii="Times New Roman" w:hAnsi="Times New Roman" w:cs="Times New Roman"/>
          <w:sz w:val="24"/>
          <w:szCs w:val="24"/>
          <w:lang w:val="sr-Cyrl-RS"/>
        </w:rPr>
        <w:t xml:space="preserve"> и да је битно </w:t>
      </w:r>
      <w:r w:rsidRPr="005710FD">
        <w:rPr>
          <w:rFonts w:ascii="Times New Roman" w:hAnsi="Times New Roman" w:cs="Times New Roman"/>
          <w:sz w:val="24"/>
          <w:szCs w:val="24"/>
        </w:rPr>
        <w:t>да се унапреди вођење бирачког списка, који ће бити ажуриран и постаће део јединственог бирачког списка.</w:t>
      </w:r>
    </w:p>
    <w:p w:rsidR="00D14EE2" w:rsidRPr="005710FD" w:rsidRDefault="00D14EE2" w:rsidP="00D14EE2">
      <w:pPr>
        <w:spacing w:after="0" w:line="240" w:lineRule="auto"/>
        <w:jc w:val="both"/>
        <w:rPr>
          <w:rFonts w:ascii="Times New Roman" w:hAnsi="Times New Roman" w:cs="Times New Roman"/>
          <w:sz w:val="24"/>
          <w:szCs w:val="24"/>
        </w:rPr>
      </w:pPr>
    </w:p>
    <w:p w:rsidR="00D14EE2" w:rsidRPr="005710FD" w:rsidRDefault="00D14EE2" w:rsidP="00D14EE2">
      <w:pPr>
        <w:spacing w:after="0" w:line="240" w:lineRule="auto"/>
        <w:ind w:firstLine="720"/>
        <w:jc w:val="both"/>
        <w:rPr>
          <w:rFonts w:ascii="Times New Roman" w:hAnsi="Times New Roman" w:cs="Times New Roman"/>
          <w:sz w:val="24"/>
          <w:szCs w:val="24"/>
          <w:lang w:val="sr-Cyrl-RS"/>
        </w:rPr>
      </w:pPr>
      <w:r w:rsidRPr="005710FD">
        <w:rPr>
          <w:rFonts w:ascii="Times New Roman" w:hAnsi="Times New Roman" w:cs="Times New Roman"/>
          <w:sz w:val="24"/>
          <w:szCs w:val="24"/>
          <w:lang w:val="sr-Cyrl-RS"/>
        </w:rPr>
        <w:t xml:space="preserve">Представница Националног савета Румунске националне мањине Наташа Тошић је указала на питање образовања на румунском језику, односно извођења наставе на румунском језику и недовољног броја уџбеника на матерњем језику румунске националне мањине, као и присуство представника румунске националне мањине на будућим састанцима. </w:t>
      </w:r>
    </w:p>
    <w:p w:rsidR="00D14EE2" w:rsidRPr="005710FD" w:rsidRDefault="00D14EE2" w:rsidP="00D14EE2">
      <w:pPr>
        <w:spacing w:after="0" w:line="240" w:lineRule="auto"/>
        <w:jc w:val="both"/>
        <w:rPr>
          <w:rFonts w:ascii="Times New Roman" w:hAnsi="Times New Roman" w:cs="Times New Roman"/>
          <w:sz w:val="24"/>
          <w:szCs w:val="24"/>
        </w:rPr>
      </w:pPr>
    </w:p>
    <w:p w:rsidR="00D14EE2" w:rsidRPr="005710FD" w:rsidRDefault="00D14EE2" w:rsidP="00D14EE2">
      <w:pPr>
        <w:spacing w:after="0" w:line="240" w:lineRule="auto"/>
        <w:ind w:firstLine="720"/>
        <w:jc w:val="both"/>
        <w:rPr>
          <w:rFonts w:ascii="Times New Roman" w:hAnsi="Times New Roman" w:cs="Times New Roman"/>
          <w:sz w:val="24"/>
          <w:szCs w:val="24"/>
          <w:lang w:val="sr-Cyrl-RS"/>
        </w:rPr>
      </w:pPr>
      <w:r w:rsidRPr="005710FD">
        <w:rPr>
          <w:rFonts w:ascii="Times New Roman" w:hAnsi="Times New Roman" w:cs="Times New Roman"/>
          <w:sz w:val="24"/>
          <w:szCs w:val="24"/>
          <w:lang w:val="sr-Cyrl-RS"/>
        </w:rPr>
        <w:t xml:space="preserve">Представници Влашке народне странке Предраг Балашевић, Завиша Журж и Мирослав Грујић су </w:t>
      </w:r>
      <w:r w:rsidRPr="005710FD">
        <w:rPr>
          <w:rFonts w:ascii="Times New Roman" w:hAnsi="Times New Roman" w:cs="Times New Roman"/>
          <w:sz w:val="24"/>
          <w:szCs w:val="24"/>
        </w:rPr>
        <w:t>има</w:t>
      </w:r>
      <w:r w:rsidRPr="005710FD">
        <w:rPr>
          <w:rFonts w:ascii="Times New Roman" w:hAnsi="Times New Roman" w:cs="Times New Roman"/>
          <w:sz w:val="24"/>
          <w:szCs w:val="24"/>
          <w:lang w:val="sr-Cyrl-RS"/>
        </w:rPr>
        <w:t>ли</w:t>
      </w:r>
      <w:r w:rsidRPr="005710FD">
        <w:rPr>
          <w:rFonts w:ascii="Times New Roman" w:hAnsi="Times New Roman" w:cs="Times New Roman"/>
          <w:sz w:val="24"/>
          <w:szCs w:val="24"/>
        </w:rPr>
        <w:t xml:space="preserve"> </w:t>
      </w:r>
      <w:r w:rsidRPr="005710FD">
        <w:rPr>
          <w:rFonts w:ascii="Times New Roman" w:hAnsi="Times New Roman" w:cs="Times New Roman"/>
          <w:sz w:val="24"/>
          <w:szCs w:val="24"/>
          <w:lang w:val="sr-Cyrl-RS"/>
        </w:rPr>
        <w:t>примедбе</w:t>
      </w:r>
      <w:r w:rsidRPr="005710FD">
        <w:rPr>
          <w:rFonts w:ascii="Times New Roman" w:hAnsi="Times New Roman" w:cs="Times New Roman"/>
          <w:sz w:val="24"/>
          <w:szCs w:val="24"/>
        </w:rPr>
        <w:t xml:space="preserve"> ко</w:t>
      </w:r>
      <w:r w:rsidRPr="005710FD">
        <w:rPr>
          <w:rFonts w:ascii="Times New Roman" w:hAnsi="Times New Roman" w:cs="Times New Roman"/>
          <w:sz w:val="24"/>
          <w:szCs w:val="24"/>
          <w:lang w:val="sr-Cyrl-RS"/>
        </w:rPr>
        <w:t xml:space="preserve">је </w:t>
      </w:r>
      <w:r w:rsidRPr="005710FD">
        <w:rPr>
          <w:rFonts w:ascii="Times New Roman" w:hAnsi="Times New Roman" w:cs="Times New Roman"/>
          <w:sz w:val="24"/>
          <w:szCs w:val="24"/>
        </w:rPr>
        <w:t>се односе на културу и јавно информисање</w:t>
      </w:r>
      <w:r w:rsidRPr="005710FD">
        <w:rPr>
          <w:rFonts w:ascii="Times New Roman" w:hAnsi="Times New Roman" w:cs="Times New Roman"/>
          <w:sz w:val="24"/>
          <w:szCs w:val="24"/>
          <w:lang w:val="sr-Cyrl-RS"/>
        </w:rPr>
        <w:t>, као и примедбе на нови Закон о националним саветима националних мањина у делу вршења надзора на изборима који треба да буду одржани у новембру месецу ове године. Такође су исказали незадовољство на део у Закону који се односи на избор председника савета и члана извршног одбора. Наиме нови Закон предвиђа да председник националног савета и члан извршног одбора не може бити члан руководећих органа политичке странке као што су председник, председништво, извршни одбор и сл. Такође не може бити изабрано или постављено лице у државном органу или органу локалне саоуправе који у оквирима својих надлежности одручује о питањима који се тичу рада националних савета.</w:t>
      </w:r>
    </w:p>
    <w:p w:rsidR="00D14EE2" w:rsidRPr="005710FD" w:rsidRDefault="00D14EE2" w:rsidP="00D14EE2">
      <w:pPr>
        <w:spacing w:after="0" w:line="240" w:lineRule="auto"/>
        <w:ind w:firstLine="720"/>
        <w:jc w:val="both"/>
        <w:rPr>
          <w:rFonts w:ascii="Times New Roman" w:hAnsi="Times New Roman" w:cs="Times New Roman"/>
          <w:sz w:val="24"/>
          <w:szCs w:val="24"/>
          <w:lang w:val="sr-Cyrl-RS"/>
        </w:rPr>
      </w:pPr>
    </w:p>
    <w:p w:rsidR="00D14EE2" w:rsidRPr="005710FD" w:rsidRDefault="00D14EE2" w:rsidP="00D14EE2">
      <w:pPr>
        <w:spacing w:after="0" w:line="240" w:lineRule="auto"/>
        <w:ind w:firstLine="720"/>
        <w:jc w:val="both"/>
        <w:rPr>
          <w:rFonts w:ascii="Times New Roman" w:hAnsi="Times New Roman" w:cs="Times New Roman"/>
          <w:sz w:val="24"/>
          <w:szCs w:val="24"/>
          <w:lang w:val="sr-Cyrl-RS"/>
        </w:rPr>
      </w:pPr>
      <w:r w:rsidRPr="005710FD">
        <w:rPr>
          <w:rFonts w:ascii="Times New Roman" w:hAnsi="Times New Roman" w:cs="Times New Roman"/>
          <w:sz w:val="24"/>
          <w:szCs w:val="24"/>
          <w:lang w:val="sr-Cyrl-RS"/>
        </w:rPr>
        <w:t>Предатавник Федерације Румуна Србије Драган Демић је посебно нагласио да је потребно решити питање медија на румунском језику, као што је нпр. преношење програма РТВ Војводине за потребе румунске националне мањине, као и да се на званичним местима у Републици Србији употребљава двојезичност.</w:t>
      </w:r>
    </w:p>
    <w:p w:rsidR="00D14EE2" w:rsidRPr="005710FD" w:rsidRDefault="00D14EE2" w:rsidP="00D14EE2">
      <w:pPr>
        <w:spacing w:after="0" w:line="240" w:lineRule="auto"/>
        <w:ind w:firstLine="720"/>
        <w:jc w:val="both"/>
        <w:rPr>
          <w:rFonts w:ascii="Times New Roman" w:hAnsi="Times New Roman" w:cs="Times New Roman"/>
          <w:sz w:val="24"/>
          <w:szCs w:val="24"/>
          <w:lang w:val="sr-Cyrl-RS"/>
        </w:rPr>
      </w:pPr>
    </w:p>
    <w:p w:rsidR="00D14EE2" w:rsidRPr="005710FD" w:rsidRDefault="00D14EE2" w:rsidP="00D14EE2">
      <w:pPr>
        <w:spacing w:after="0" w:line="240" w:lineRule="auto"/>
        <w:ind w:firstLine="720"/>
        <w:jc w:val="both"/>
        <w:rPr>
          <w:rFonts w:ascii="Times New Roman" w:hAnsi="Times New Roman" w:cs="Times New Roman"/>
          <w:sz w:val="24"/>
          <w:szCs w:val="24"/>
          <w:lang w:val="sr-Cyrl-RS"/>
        </w:rPr>
      </w:pPr>
      <w:r w:rsidRPr="005710FD">
        <w:rPr>
          <w:rFonts w:ascii="Times New Roman" w:hAnsi="Times New Roman" w:cs="Times New Roman"/>
          <w:sz w:val="24"/>
          <w:szCs w:val="24"/>
          <w:lang w:val="sr-Cyrl-RS"/>
        </w:rPr>
        <w:t>Представник Уније Румуна Србије Љубомир Брандушан је истакао проблем образовања и  недостатак наставног кадра у Мајднпеку за извођење наставе румунског језика у школама.</w:t>
      </w:r>
    </w:p>
    <w:p w:rsidR="00D14EE2" w:rsidRPr="005710FD" w:rsidRDefault="00D14EE2" w:rsidP="00D14EE2">
      <w:pPr>
        <w:spacing w:after="0" w:line="240" w:lineRule="auto"/>
        <w:ind w:firstLine="720"/>
        <w:jc w:val="both"/>
        <w:rPr>
          <w:rFonts w:ascii="Times New Roman" w:hAnsi="Times New Roman" w:cs="Times New Roman"/>
          <w:sz w:val="24"/>
          <w:szCs w:val="24"/>
          <w:lang w:val="sr-Cyrl-RS"/>
        </w:rPr>
      </w:pPr>
    </w:p>
    <w:p w:rsidR="00D14EE2" w:rsidRPr="005710FD" w:rsidRDefault="00D14EE2" w:rsidP="00D14EE2">
      <w:pPr>
        <w:spacing w:after="0" w:line="240" w:lineRule="auto"/>
        <w:ind w:firstLine="720"/>
        <w:jc w:val="both"/>
        <w:rPr>
          <w:rFonts w:ascii="Times New Roman" w:hAnsi="Times New Roman" w:cs="Times New Roman"/>
          <w:sz w:val="24"/>
          <w:szCs w:val="24"/>
          <w:lang w:val="sr-Cyrl-RS"/>
        </w:rPr>
      </w:pPr>
      <w:r w:rsidRPr="005710FD">
        <w:rPr>
          <w:rFonts w:ascii="Times New Roman" w:hAnsi="Times New Roman" w:cs="Times New Roman"/>
          <w:sz w:val="24"/>
          <w:szCs w:val="24"/>
          <w:lang w:val="sr-Cyrl-RS"/>
        </w:rPr>
        <w:t>Представник Националног савета Влаха Далибор Орсовановић је истакао да проблеми влашког живља на овом подручју нису такви какви се представљају. Истакао је да два национална савета, румунски и влашки, братски сарађују и да институције треба да решавају најважније проблеме, а да припадници ових мањина желе да живе и раде у здравој атмосфери.</w:t>
      </w:r>
    </w:p>
    <w:p w:rsidR="00D14EE2" w:rsidRPr="005710FD" w:rsidRDefault="00D14EE2" w:rsidP="00D14EE2">
      <w:pPr>
        <w:spacing w:after="0" w:line="240" w:lineRule="auto"/>
        <w:ind w:firstLine="720"/>
        <w:jc w:val="both"/>
        <w:rPr>
          <w:rFonts w:ascii="Times New Roman" w:hAnsi="Times New Roman" w:cs="Times New Roman"/>
          <w:sz w:val="24"/>
          <w:szCs w:val="24"/>
          <w:lang w:val="sr-Cyrl-RS"/>
        </w:rPr>
      </w:pPr>
    </w:p>
    <w:p w:rsidR="00D14EE2" w:rsidRPr="005710FD" w:rsidRDefault="00D14EE2" w:rsidP="00D14EE2">
      <w:pPr>
        <w:spacing w:after="0" w:line="240" w:lineRule="auto"/>
        <w:ind w:firstLine="720"/>
        <w:jc w:val="both"/>
        <w:rPr>
          <w:rFonts w:ascii="Times New Roman" w:hAnsi="Times New Roman" w:cs="Times New Roman"/>
          <w:sz w:val="24"/>
          <w:szCs w:val="24"/>
          <w:lang w:val="sr-Cyrl-RS"/>
        </w:rPr>
      </w:pPr>
      <w:r w:rsidRPr="005710FD">
        <w:rPr>
          <w:rFonts w:ascii="Times New Roman" w:hAnsi="Times New Roman" w:cs="Times New Roman"/>
          <w:sz w:val="24"/>
          <w:szCs w:val="24"/>
          <w:lang w:val="sr-Cyrl-RS"/>
        </w:rPr>
        <w:t>Представник Форума Влаха Драгомир Драгић је нагласио да је најбитнија хармонизација унутар влашких заједница и да се у наредном периоду мора утврдити који су аутентични представници влашке заједнице, као и језик и писмо.</w:t>
      </w:r>
    </w:p>
    <w:p w:rsidR="00D14EE2" w:rsidRPr="005710FD" w:rsidRDefault="00D14EE2" w:rsidP="00D14EE2">
      <w:pPr>
        <w:spacing w:after="0" w:line="240" w:lineRule="auto"/>
        <w:ind w:firstLine="720"/>
        <w:jc w:val="both"/>
        <w:rPr>
          <w:rFonts w:ascii="Times New Roman" w:hAnsi="Times New Roman" w:cs="Times New Roman"/>
          <w:sz w:val="24"/>
          <w:szCs w:val="24"/>
          <w:lang w:val="sr-Cyrl-RS"/>
        </w:rPr>
      </w:pPr>
    </w:p>
    <w:p w:rsidR="00D14EE2" w:rsidRPr="005710FD" w:rsidRDefault="00D14EE2" w:rsidP="00D14EE2">
      <w:pPr>
        <w:spacing w:after="0" w:line="240" w:lineRule="auto"/>
        <w:ind w:firstLine="720"/>
        <w:jc w:val="both"/>
        <w:rPr>
          <w:rFonts w:ascii="Times New Roman" w:hAnsi="Times New Roman" w:cs="Times New Roman"/>
          <w:sz w:val="24"/>
          <w:szCs w:val="24"/>
          <w:lang w:val="sr-Cyrl-RS"/>
        </w:rPr>
      </w:pPr>
      <w:r w:rsidRPr="005710FD">
        <w:rPr>
          <w:rFonts w:ascii="Times New Roman" w:hAnsi="Times New Roman" w:cs="Times New Roman"/>
          <w:sz w:val="24"/>
          <w:szCs w:val="24"/>
          <w:lang w:val="sr-Cyrl-RS"/>
        </w:rPr>
        <w:t xml:space="preserve">Генерални Конзул Румуније у Републици Србији  </w:t>
      </w:r>
      <w:r w:rsidRPr="005710FD">
        <w:rPr>
          <w:rFonts w:ascii="Times New Roman" w:hAnsi="Times New Roman" w:cs="Times New Roman"/>
          <w:sz w:val="24"/>
          <w:szCs w:val="24"/>
          <w:lang w:val="sr-Latn-RS"/>
        </w:rPr>
        <w:t>Olyver Marius Dilof</w:t>
      </w:r>
      <w:r w:rsidRPr="005710FD">
        <w:rPr>
          <w:rFonts w:ascii="Times New Roman" w:hAnsi="Times New Roman" w:cs="Times New Roman"/>
          <w:sz w:val="24"/>
          <w:szCs w:val="24"/>
          <w:lang w:val="sr-Cyrl-RS"/>
        </w:rPr>
        <w:t xml:space="preserve"> је изнео да треба да постоји дијалог између државних органа, локалних самоуправа и националних </w:t>
      </w:r>
      <w:r w:rsidRPr="005710FD">
        <w:rPr>
          <w:rFonts w:ascii="Times New Roman" w:hAnsi="Times New Roman" w:cs="Times New Roman"/>
          <w:sz w:val="24"/>
          <w:szCs w:val="24"/>
          <w:lang w:val="sr-Cyrl-RS"/>
        </w:rPr>
        <w:lastRenderedPageBreak/>
        <w:t xml:space="preserve">мањина. Такође је нагласио да треба да се негују још бољи односи и сарадња посебно на економском плану у интересу обе земље. Питање вере и подизања верских објеката је такође важно, у овиру чега је нагласио да је потребно подизати што више верских објеката. Представницима локалних самоуправа је сугерисао да је потребно давати сагласности за зидање верских објеката, наравно у оквиру законских могућности. </w:t>
      </w:r>
    </w:p>
    <w:p w:rsidR="00D14EE2" w:rsidRPr="005710FD" w:rsidRDefault="00D14EE2" w:rsidP="00D14EE2">
      <w:pPr>
        <w:spacing w:after="0" w:line="240" w:lineRule="auto"/>
        <w:ind w:firstLine="720"/>
        <w:jc w:val="both"/>
        <w:rPr>
          <w:rFonts w:ascii="Times New Roman" w:hAnsi="Times New Roman" w:cs="Times New Roman"/>
          <w:sz w:val="24"/>
          <w:szCs w:val="24"/>
          <w:lang w:val="sr-Cyrl-RS"/>
        </w:rPr>
      </w:pPr>
    </w:p>
    <w:p w:rsidR="00D14EE2" w:rsidRPr="005710FD" w:rsidRDefault="00D14EE2" w:rsidP="00D14EE2">
      <w:pPr>
        <w:spacing w:after="0" w:line="240" w:lineRule="auto"/>
        <w:ind w:firstLine="720"/>
        <w:jc w:val="both"/>
        <w:rPr>
          <w:rFonts w:ascii="Times New Roman" w:hAnsi="Times New Roman" w:cs="Times New Roman"/>
          <w:sz w:val="24"/>
          <w:szCs w:val="24"/>
          <w:lang w:val="sr-Cyrl-RS"/>
        </w:rPr>
      </w:pPr>
      <w:r w:rsidRPr="005710FD">
        <w:rPr>
          <w:rFonts w:ascii="Times New Roman" w:hAnsi="Times New Roman" w:cs="Times New Roman"/>
          <w:sz w:val="24"/>
          <w:szCs w:val="24"/>
          <w:lang w:val="sr-Cyrl-RS"/>
        </w:rPr>
        <w:t xml:space="preserve">Представници локалних самоуправа Борског управног округа су изнели став да сарадњу између локалних самоуправа и представника националних мањина треба неговати. </w:t>
      </w:r>
    </w:p>
    <w:p w:rsidR="00D14EE2" w:rsidRPr="005710FD" w:rsidRDefault="00D14EE2" w:rsidP="00D14EE2">
      <w:pPr>
        <w:spacing w:after="0" w:line="240" w:lineRule="auto"/>
        <w:ind w:firstLine="720"/>
        <w:jc w:val="both"/>
        <w:rPr>
          <w:rFonts w:ascii="Times New Roman" w:hAnsi="Times New Roman" w:cs="Times New Roman"/>
          <w:sz w:val="24"/>
          <w:szCs w:val="24"/>
          <w:lang w:val="sr-Cyrl-RS"/>
        </w:rPr>
      </w:pPr>
    </w:p>
    <w:p w:rsidR="00D14EE2" w:rsidRDefault="00D14EE2" w:rsidP="00D14EE2">
      <w:pPr>
        <w:spacing w:after="0" w:line="240" w:lineRule="auto"/>
        <w:ind w:firstLine="720"/>
        <w:jc w:val="both"/>
        <w:rPr>
          <w:rFonts w:ascii="Times New Roman" w:hAnsi="Times New Roman" w:cs="Times New Roman"/>
          <w:sz w:val="24"/>
          <w:szCs w:val="24"/>
          <w:lang w:val="sr-Cyrl-RS"/>
        </w:rPr>
      </w:pPr>
      <w:r w:rsidRPr="005710FD">
        <w:rPr>
          <w:rFonts w:ascii="Times New Roman" w:hAnsi="Times New Roman" w:cs="Times New Roman"/>
          <w:sz w:val="24"/>
          <w:szCs w:val="24"/>
          <w:lang w:val="sr-Cyrl-RS"/>
        </w:rPr>
        <w:t>На карају састанка државни секретар у Министарству државне управе и локалне самоуправе Иван Бошњак, начелник Борског управног округа Мирослав Кнежевић и остали присутни на састанку сложили су се да дијалог нема алтернативу и да је неопходно више међусобних договора, као и поверења и разумевања између власти и националних мањина.</w:t>
      </w:r>
    </w:p>
    <w:p w:rsidR="00D14EE2" w:rsidRDefault="00D14EE2" w:rsidP="00D14EE2">
      <w:pPr>
        <w:spacing w:after="0" w:line="240" w:lineRule="auto"/>
        <w:ind w:firstLine="720"/>
        <w:jc w:val="both"/>
        <w:rPr>
          <w:rFonts w:ascii="Times New Roman" w:hAnsi="Times New Roman" w:cs="Times New Roman"/>
          <w:sz w:val="24"/>
          <w:szCs w:val="24"/>
          <w:lang w:val="sr-Cyrl-RS"/>
        </w:rPr>
      </w:pPr>
    </w:p>
    <w:p w:rsidR="00D14EE2" w:rsidRDefault="00D14EE2" w:rsidP="00D14EE2">
      <w:pPr>
        <w:spacing w:after="0" w:line="240" w:lineRule="auto"/>
        <w:ind w:firstLine="720"/>
        <w:jc w:val="both"/>
        <w:rPr>
          <w:rFonts w:ascii="Times New Roman" w:hAnsi="Times New Roman" w:cs="Times New Roman"/>
          <w:sz w:val="24"/>
          <w:szCs w:val="24"/>
          <w:lang w:val="sr-Cyrl-RS"/>
        </w:rPr>
      </w:pPr>
    </w:p>
    <w:p w:rsidR="00ED7BCA" w:rsidRPr="00ED7BCA" w:rsidRDefault="00ED7BCA" w:rsidP="00ED7BCA">
      <w:pPr>
        <w:spacing w:after="0" w:line="240" w:lineRule="auto"/>
        <w:ind w:firstLine="720"/>
        <w:jc w:val="both"/>
        <w:rPr>
          <w:rFonts w:ascii="Times New Roman" w:hAnsi="Times New Roman" w:cs="Times New Roman"/>
          <w:sz w:val="24"/>
          <w:szCs w:val="24"/>
          <w:lang w:val="sr-Cyrl-RS"/>
        </w:rPr>
      </w:pPr>
      <w:r w:rsidRPr="00ED7BCA">
        <w:rPr>
          <w:rFonts w:ascii="Times New Roman" w:hAnsi="Times New Roman" w:cs="Times New Roman"/>
          <w:b/>
          <w:sz w:val="24"/>
          <w:szCs w:val="24"/>
          <w:lang w:val="sr-Cyrl-RS"/>
        </w:rPr>
        <w:t>Дана 18.12.2018. године с</w:t>
      </w:r>
      <w:r w:rsidRPr="00ED7BCA">
        <w:rPr>
          <w:rFonts w:ascii="Times New Roman" w:hAnsi="Times New Roman" w:cs="Times New Roman"/>
          <w:sz w:val="24"/>
          <w:szCs w:val="24"/>
          <w:lang w:val="sr-Cyrl-RS"/>
        </w:rPr>
        <w:t xml:space="preserve">а почетком у 11,00 часова одржана је </w:t>
      </w:r>
      <w:bookmarkStart w:id="0" w:name="_GoBack"/>
      <w:r w:rsidRPr="00ED7BCA">
        <w:rPr>
          <w:rFonts w:ascii="Times New Roman" w:hAnsi="Times New Roman" w:cs="Times New Roman"/>
          <w:b/>
          <w:sz w:val="24"/>
          <w:szCs w:val="24"/>
          <w:lang w:val="sr-Cyrl-RS"/>
        </w:rPr>
        <w:t>педесет осма седница</w:t>
      </w:r>
      <w:r w:rsidRPr="00ED7BCA">
        <w:rPr>
          <w:rFonts w:ascii="Times New Roman" w:hAnsi="Times New Roman" w:cs="Times New Roman"/>
          <w:sz w:val="24"/>
          <w:szCs w:val="24"/>
          <w:lang w:val="sr-Cyrl-RS"/>
        </w:rPr>
        <w:t xml:space="preserve"> </w:t>
      </w:r>
      <w:bookmarkEnd w:id="0"/>
      <w:r w:rsidRPr="00ED7BCA">
        <w:rPr>
          <w:rFonts w:ascii="Times New Roman" w:hAnsi="Times New Roman" w:cs="Times New Roman"/>
          <w:sz w:val="24"/>
          <w:szCs w:val="24"/>
          <w:lang w:val="sr-Cyrl-RS"/>
        </w:rPr>
        <w:t>Савета Борског управног округа са следећим дневним редом:</w:t>
      </w:r>
    </w:p>
    <w:p w:rsidR="00ED7BCA" w:rsidRPr="00ED7BCA" w:rsidRDefault="00ED7BCA" w:rsidP="00ED7BCA">
      <w:pPr>
        <w:spacing w:after="0" w:line="240" w:lineRule="auto"/>
        <w:ind w:firstLine="720"/>
        <w:jc w:val="both"/>
        <w:rPr>
          <w:rFonts w:ascii="Times New Roman" w:hAnsi="Times New Roman" w:cs="Times New Roman"/>
          <w:sz w:val="24"/>
          <w:szCs w:val="24"/>
          <w:lang w:val="sr-Cyrl-RS"/>
        </w:rPr>
      </w:pPr>
    </w:p>
    <w:p w:rsidR="00ED7BCA" w:rsidRPr="00ED7BCA" w:rsidRDefault="00ED7BCA" w:rsidP="00ED7BCA">
      <w:pPr>
        <w:numPr>
          <w:ilvl w:val="0"/>
          <w:numId w:val="8"/>
        </w:numPr>
        <w:spacing w:after="0" w:line="240" w:lineRule="auto"/>
        <w:contextualSpacing/>
        <w:jc w:val="both"/>
        <w:rPr>
          <w:rFonts w:ascii="Times New Roman" w:eastAsia="Times New Roman" w:hAnsi="Times New Roman" w:cs="Times New Roman"/>
          <w:sz w:val="24"/>
          <w:szCs w:val="24"/>
          <w:lang w:val="sr-Cyrl-CS"/>
        </w:rPr>
      </w:pPr>
      <w:r w:rsidRPr="00ED7BCA">
        <w:rPr>
          <w:rFonts w:ascii="Times New Roman" w:eastAsia="Times New Roman" w:hAnsi="Times New Roman" w:cs="Times New Roman"/>
          <w:sz w:val="24"/>
          <w:szCs w:val="24"/>
          <w:lang w:val="sr-Cyrl-CS"/>
        </w:rPr>
        <w:t>Мрежа школа на територији Борског управног округа и упис за школску 2019/2020 годину</w:t>
      </w:r>
    </w:p>
    <w:p w:rsidR="00ED7BCA" w:rsidRPr="00ED7BCA" w:rsidRDefault="00ED7BCA" w:rsidP="00ED7BCA">
      <w:pPr>
        <w:spacing w:after="0" w:line="240" w:lineRule="auto"/>
        <w:ind w:left="1080"/>
        <w:contextualSpacing/>
        <w:jc w:val="both"/>
        <w:rPr>
          <w:rFonts w:ascii="Times New Roman" w:eastAsia="Times New Roman" w:hAnsi="Times New Roman" w:cs="Times New Roman"/>
          <w:sz w:val="24"/>
          <w:szCs w:val="24"/>
          <w:lang w:val="sr-Cyrl-CS"/>
        </w:rPr>
      </w:pPr>
    </w:p>
    <w:p w:rsidR="00ED7BCA" w:rsidRPr="00ED7BCA" w:rsidRDefault="00ED7BCA" w:rsidP="00ED7BCA">
      <w:pPr>
        <w:numPr>
          <w:ilvl w:val="0"/>
          <w:numId w:val="8"/>
        </w:numPr>
        <w:spacing w:after="0" w:line="240" w:lineRule="auto"/>
        <w:contextualSpacing/>
        <w:jc w:val="both"/>
        <w:rPr>
          <w:rFonts w:ascii="Times New Roman" w:eastAsia="Times New Roman" w:hAnsi="Times New Roman" w:cs="Times New Roman"/>
          <w:sz w:val="24"/>
          <w:szCs w:val="24"/>
          <w:lang w:val="sr-Cyrl-CS"/>
        </w:rPr>
      </w:pPr>
      <w:r w:rsidRPr="00ED7BCA">
        <w:rPr>
          <w:rFonts w:ascii="Times New Roman" w:eastAsia="Times New Roman" w:hAnsi="Times New Roman" w:cs="Times New Roman"/>
          <w:sz w:val="24"/>
          <w:szCs w:val="24"/>
          <w:lang w:val="sr-Cyrl-CS"/>
        </w:rPr>
        <w:t>Извештај са спроведених избора за националне савете националних мањина (известиоци градоначелник и председници општина)</w:t>
      </w:r>
    </w:p>
    <w:p w:rsidR="00ED7BCA" w:rsidRPr="00ED7BCA" w:rsidRDefault="00ED7BCA" w:rsidP="00ED7BCA">
      <w:pPr>
        <w:spacing w:after="0" w:line="240" w:lineRule="auto"/>
        <w:jc w:val="both"/>
        <w:rPr>
          <w:rFonts w:ascii="Times New Roman" w:eastAsia="Times New Roman" w:hAnsi="Times New Roman" w:cs="Times New Roman"/>
          <w:sz w:val="24"/>
          <w:szCs w:val="24"/>
          <w:lang w:val="sr-Cyrl-CS"/>
        </w:rPr>
      </w:pPr>
    </w:p>
    <w:p w:rsidR="00ED7BCA" w:rsidRPr="00ED7BCA" w:rsidRDefault="00ED7BCA" w:rsidP="00ED7BCA">
      <w:pPr>
        <w:numPr>
          <w:ilvl w:val="0"/>
          <w:numId w:val="8"/>
        </w:numPr>
        <w:spacing w:after="0" w:line="240" w:lineRule="auto"/>
        <w:contextualSpacing/>
        <w:jc w:val="both"/>
        <w:rPr>
          <w:rFonts w:ascii="Times New Roman" w:eastAsia="Times New Roman" w:hAnsi="Times New Roman" w:cs="Times New Roman"/>
          <w:sz w:val="24"/>
          <w:szCs w:val="24"/>
          <w:lang w:val="sr-Cyrl-CS"/>
        </w:rPr>
      </w:pPr>
      <w:r w:rsidRPr="00ED7BCA">
        <w:rPr>
          <w:rFonts w:ascii="Times New Roman" w:eastAsia="Times New Roman" w:hAnsi="Times New Roman" w:cs="Times New Roman"/>
          <w:sz w:val="24"/>
          <w:szCs w:val="24"/>
          <w:lang w:val="sr-Cyrl-CS"/>
        </w:rPr>
        <w:t>Извештај о припремљености путне и железничке инфраструктуре за предстојећи зимски период у граду Бору и општинама Мајданпек, Неготин и Кладово (известиоци градоначелник и председници општина)</w:t>
      </w:r>
    </w:p>
    <w:p w:rsidR="00ED7BCA" w:rsidRPr="00ED7BCA" w:rsidRDefault="00ED7BCA" w:rsidP="00ED7BCA">
      <w:pPr>
        <w:spacing w:after="0" w:line="240" w:lineRule="auto"/>
        <w:jc w:val="both"/>
        <w:rPr>
          <w:rFonts w:ascii="Times New Roman" w:eastAsia="Times New Roman" w:hAnsi="Times New Roman" w:cs="Times New Roman"/>
          <w:sz w:val="24"/>
          <w:szCs w:val="24"/>
          <w:lang w:val="sr-Cyrl-CS"/>
        </w:rPr>
      </w:pPr>
    </w:p>
    <w:p w:rsidR="00ED7BCA" w:rsidRPr="00ED7BCA" w:rsidRDefault="00ED7BCA" w:rsidP="00ED7BCA">
      <w:pPr>
        <w:numPr>
          <w:ilvl w:val="0"/>
          <w:numId w:val="8"/>
        </w:numPr>
        <w:spacing w:after="0" w:line="240" w:lineRule="auto"/>
        <w:contextualSpacing/>
        <w:jc w:val="both"/>
        <w:rPr>
          <w:rFonts w:ascii="Times New Roman" w:eastAsia="Times New Roman" w:hAnsi="Times New Roman" w:cs="Times New Roman"/>
          <w:sz w:val="24"/>
          <w:szCs w:val="24"/>
          <w:lang w:val="sr-Cyrl-CS"/>
        </w:rPr>
      </w:pPr>
      <w:r w:rsidRPr="00ED7BCA">
        <w:rPr>
          <w:rFonts w:ascii="Times New Roman" w:eastAsia="Times New Roman" w:hAnsi="Times New Roman" w:cs="Times New Roman"/>
          <w:sz w:val="24"/>
          <w:szCs w:val="24"/>
          <w:lang w:val="sr-Cyrl-CS"/>
        </w:rPr>
        <w:t>Разно</w:t>
      </w:r>
    </w:p>
    <w:p w:rsidR="00ED7BCA" w:rsidRPr="00ED7BCA" w:rsidRDefault="00ED7BCA" w:rsidP="00ED7BCA">
      <w:pPr>
        <w:spacing w:after="0" w:line="240" w:lineRule="auto"/>
        <w:jc w:val="both"/>
        <w:rPr>
          <w:rFonts w:ascii="Times New Roman" w:hAnsi="Times New Roman" w:cs="Times New Roman"/>
          <w:sz w:val="24"/>
          <w:szCs w:val="24"/>
          <w:lang w:val="sr-Cyrl-RS"/>
        </w:rPr>
      </w:pPr>
    </w:p>
    <w:p w:rsidR="00ED7BCA" w:rsidRPr="00ED7BCA" w:rsidRDefault="00ED7BCA" w:rsidP="00ED7BCA">
      <w:pPr>
        <w:spacing w:after="0" w:line="240" w:lineRule="auto"/>
        <w:jc w:val="both"/>
        <w:rPr>
          <w:rFonts w:ascii="Times New Roman" w:hAnsi="Times New Roman" w:cs="Times New Roman"/>
          <w:sz w:val="24"/>
          <w:szCs w:val="24"/>
          <w:lang w:val="sr-Cyrl-RS"/>
        </w:rPr>
      </w:pPr>
    </w:p>
    <w:p w:rsidR="00ED7BCA" w:rsidRPr="00ED7BCA" w:rsidRDefault="00ED7BCA" w:rsidP="00ED7BCA">
      <w:pPr>
        <w:spacing w:after="0" w:line="240" w:lineRule="auto"/>
        <w:ind w:firstLine="720"/>
        <w:jc w:val="both"/>
        <w:rPr>
          <w:rFonts w:ascii="Times New Roman" w:hAnsi="Times New Roman" w:cs="Times New Roman"/>
          <w:sz w:val="24"/>
          <w:szCs w:val="24"/>
          <w:lang w:val="sr-Cyrl-RS"/>
        </w:rPr>
      </w:pPr>
      <w:r w:rsidRPr="00ED7BCA">
        <w:rPr>
          <w:rFonts w:ascii="Times New Roman" w:hAnsi="Times New Roman" w:cs="Times New Roman"/>
          <w:sz w:val="24"/>
          <w:szCs w:val="24"/>
          <w:lang w:val="sr-Cyrl-RS"/>
        </w:rPr>
        <w:t>Седници су присуствовали чланица градског већа за просвету града Бора Тамара Пауновић и чланови општнских већа за просвету општине Неготин и Кладово Слободан Динуловић и Мирослав Јонашковић, као и начелница општинске управе општине Мајданпек Лидија Бинђеско, кооридатор за рад основних школа у Бору Радиша Петковић, координатор за рад средњих школа у Бору Милован Божовић и координаторка за рад основних и средњих школа општине Кладово Гордана Јовановић.</w:t>
      </w:r>
    </w:p>
    <w:p w:rsidR="00ED7BCA" w:rsidRPr="00ED7BCA" w:rsidRDefault="00ED7BCA" w:rsidP="00ED7BCA">
      <w:pPr>
        <w:spacing w:after="0" w:line="240" w:lineRule="auto"/>
        <w:ind w:firstLine="720"/>
        <w:jc w:val="both"/>
        <w:rPr>
          <w:rFonts w:ascii="Times New Roman" w:hAnsi="Times New Roman" w:cs="Times New Roman"/>
          <w:sz w:val="24"/>
          <w:szCs w:val="24"/>
          <w:lang w:val="sr-Cyrl-RS"/>
        </w:rPr>
      </w:pPr>
    </w:p>
    <w:p w:rsidR="00ED7BCA" w:rsidRPr="00ED7BCA" w:rsidRDefault="00ED7BCA" w:rsidP="00ED7BCA">
      <w:pPr>
        <w:spacing w:after="0" w:line="240" w:lineRule="auto"/>
        <w:ind w:firstLine="720"/>
        <w:jc w:val="both"/>
        <w:rPr>
          <w:rFonts w:ascii="Times New Roman" w:hAnsi="Times New Roman" w:cs="Times New Roman"/>
          <w:sz w:val="24"/>
          <w:szCs w:val="24"/>
          <w:lang w:val="sr-Cyrl-RS"/>
        </w:rPr>
      </w:pPr>
      <w:r w:rsidRPr="00ED7BCA">
        <w:rPr>
          <w:rFonts w:ascii="Times New Roman" w:hAnsi="Times New Roman" w:cs="Times New Roman"/>
          <w:sz w:val="24"/>
          <w:szCs w:val="24"/>
          <w:lang w:val="sr-Cyrl-RS"/>
        </w:rPr>
        <w:t>На почетку састанка начелник Борског управног округа Мр Владимир Станковић је информисао присутне о разлозима спречености чланова Савета да присуствују седници и навео је да су сви благовремено позвани за седницу, што ће се и у будуће чинити, тако да ће надаље бити потребно у писменој форми доставити обавештење о разлозима спречености и о делегирању заменика за присуство седници.</w:t>
      </w:r>
    </w:p>
    <w:p w:rsidR="00ED7BCA" w:rsidRPr="00ED7BCA" w:rsidRDefault="00ED7BCA" w:rsidP="00ED7BCA">
      <w:pPr>
        <w:spacing w:after="0" w:line="240" w:lineRule="auto"/>
        <w:ind w:firstLine="720"/>
        <w:jc w:val="both"/>
        <w:rPr>
          <w:rFonts w:ascii="Times New Roman" w:hAnsi="Times New Roman" w:cs="Times New Roman"/>
          <w:sz w:val="24"/>
          <w:szCs w:val="24"/>
          <w:lang w:val="sr-Cyrl-RS"/>
        </w:rPr>
      </w:pPr>
    </w:p>
    <w:p w:rsidR="00ED7BCA" w:rsidRPr="00ED7BCA" w:rsidRDefault="00ED7BCA" w:rsidP="00ED7BCA">
      <w:pPr>
        <w:spacing w:after="0" w:line="240" w:lineRule="auto"/>
        <w:ind w:firstLine="720"/>
        <w:jc w:val="both"/>
        <w:rPr>
          <w:rFonts w:ascii="Times New Roman" w:hAnsi="Times New Roman" w:cs="Times New Roman"/>
          <w:sz w:val="24"/>
          <w:szCs w:val="24"/>
          <w:lang w:val="sr-Cyrl-RS"/>
        </w:rPr>
      </w:pPr>
      <w:r w:rsidRPr="00ED7BCA">
        <w:rPr>
          <w:rFonts w:ascii="Times New Roman" w:hAnsi="Times New Roman" w:cs="Times New Roman"/>
          <w:sz w:val="24"/>
          <w:szCs w:val="24"/>
          <w:lang w:val="sr-Cyrl-RS"/>
        </w:rPr>
        <w:t xml:space="preserve">У оквиру прве тачке дневног реда Радиша Петковић, координатор рада основних школа у Бору је навео да град Бор има могућности да задржи све основне школе, пет </w:t>
      </w:r>
      <w:r w:rsidRPr="00ED7BCA">
        <w:rPr>
          <w:rFonts w:ascii="Times New Roman" w:hAnsi="Times New Roman" w:cs="Times New Roman"/>
          <w:sz w:val="24"/>
          <w:szCs w:val="24"/>
          <w:lang w:val="sr-Cyrl-RS"/>
        </w:rPr>
        <w:lastRenderedPageBreak/>
        <w:t xml:space="preserve">градских и три сеоске, јер оне испуњавају услове из Уредбе о критеријумима за нову мрежу школа коју је Влада Репбулике Србије донела у марту месецу. </w:t>
      </w:r>
    </w:p>
    <w:p w:rsidR="00ED7BCA" w:rsidRPr="00ED7BCA" w:rsidRDefault="00ED7BCA" w:rsidP="00ED7BCA">
      <w:pPr>
        <w:spacing w:after="0" w:line="240" w:lineRule="auto"/>
        <w:ind w:firstLine="720"/>
        <w:jc w:val="both"/>
        <w:rPr>
          <w:rFonts w:ascii="Times New Roman" w:hAnsi="Times New Roman" w:cs="Times New Roman"/>
          <w:sz w:val="24"/>
          <w:szCs w:val="24"/>
          <w:lang w:val="sr-Cyrl-RS"/>
        </w:rPr>
      </w:pPr>
      <w:r w:rsidRPr="00ED7BCA">
        <w:rPr>
          <w:rFonts w:ascii="Times New Roman" w:hAnsi="Times New Roman" w:cs="Times New Roman"/>
          <w:sz w:val="24"/>
          <w:szCs w:val="24"/>
          <w:lang w:val="sr-Cyrl-RS"/>
        </w:rPr>
        <w:t xml:space="preserve">Израда елабората о мрежи школа у граду Бору, за чију је израду задужена градска управа је завршен. Посебно је нагласио да град Бор може да задржи постојећу мрежу основних школа јер постоји довољан број ученика и да је посебно охрабрујући податак што се потенцијални број првака у наредних пет година повећава, а један од критеријума из Уредбе је бројност ученика. </w:t>
      </w:r>
    </w:p>
    <w:p w:rsidR="00ED7BCA" w:rsidRPr="00ED7BCA" w:rsidRDefault="00ED7BCA" w:rsidP="00ED7BCA">
      <w:pPr>
        <w:spacing w:after="0" w:line="240" w:lineRule="auto"/>
        <w:ind w:firstLine="720"/>
        <w:jc w:val="both"/>
        <w:rPr>
          <w:rFonts w:ascii="Times New Roman" w:hAnsi="Times New Roman" w:cs="Times New Roman"/>
          <w:sz w:val="24"/>
          <w:szCs w:val="24"/>
          <w:lang w:val="sr-Cyrl-RS"/>
        </w:rPr>
      </w:pPr>
    </w:p>
    <w:p w:rsidR="00ED7BCA" w:rsidRPr="00ED7BCA" w:rsidRDefault="00ED7BCA" w:rsidP="00ED7BCA">
      <w:pPr>
        <w:spacing w:after="0" w:line="240" w:lineRule="auto"/>
        <w:ind w:firstLine="720"/>
        <w:jc w:val="both"/>
        <w:rPr>
          <w:rFonts w:ascii="Times New Roman" w:hAnsi="Times New Roman" w:cs="Times New Roman"/>
          <w:sz w:val="24"/>
          <w:szCs w:val="24"/>
          <w:lang w:val="sr-Cyrl-RS"/>
        </w:rPr>
      </w:pPr>
      <w:r w:rsidRPr="00ED7BCA">
        <w:rPr>
          <w:rFonts w:ascii="Times New Roman" w:hAnsi="Times New Roman" w:cs="Times New Roman"/>
          <w:sz w:val="24"/>
          <w:szCs w:val="24"/>
          <w:lang w:val="sr-Cyrl-RS"/>
        </w:rPr>
        <w:t>Тамара Пауновић, чланица градског Већа за просвету града Бора, је информисала присутне о начину на који је град Бор приступио изради елабората, о томе да је формиран тим за израду елабората и да су такође били укључени и представници месних зајендица из сеоских средина јер је препознат значај локалне традиције националних мањина и географски распоред школа, као и значај заджавања школа у сеоским срединама.</w:t>
      </w:r>
    </w:p>
    <w:p w:rsidR="00ED7BCA" w:rsidRPr="00ED7BCA" w:rsidRDefault="00ED7BCA" w:rsidP="00ED7BCA">
      <w:pPr>
        <w:spacing w:after="0" w:line="240" w:lineRule="auto"/>
        <w:ind w:firstLine="720"/>
        <w:jc w:val="both"/>
        <w:rPr>
          <w:rFonts w:ascii="Times New Roman" w:hAnsi="Times New Roman" w:cs="Times New Roman"/>
          <w:sz w:val="24"/>
          <w:szCs w:val="24"/>
          <w:lang w:val="sr-Cyrl-RS"/>
        </w:rPr>
      </w:pPr>
    </w:p>
    <w:p w:rsidR="00ED7BCA" w:rsidRPr="00ED7BCA" w:rsidRDefault="00ED7BCA" w:rsidP="00ED7BCA">
      <w:pPr>
        <w:spacing w:after="0" w:line="240" w:lineRule="auto"/>
        <w:ind w:firstLine="720"/>
        <w:jc w:val="both"/>
        <w:rPr>
          <w:rFonts w:ascii="Times New Roman" w:hAnsi="Times New Roman" w:cs="Times New Roman"/>
          <w:sz w:val="24"/>
          <w:szCs w:val="24"/>
          <w:lang w:val="sr-Cyrl-RS"/>
        </w:rPr>
      </w:pPr>
      <w:r w:rsidRPr="00ED7BCA">
        <w:rPr>
          <w:rFonts w:ascii="Times New Roman" w:hAnsi="Times New Roman" w:cs="Times New Roman"/>
          <w:sz w:val="24"/>
          <w:szCs w:val="24"/>
          <w:lang w:val="sr-Cyrl-RS"/>
        </w:rPr>
        <w:t>Начелница општинске управе општине Мајданпек Лидија  Бинђеско је истакала да општина Мајданпек још увек није приступила изради елабората и да подаци показују да у 2019/2020 години постоји тренд смањења броја деце, али да се у наредним годинама број потенцијалних првака повећава, али да ће се елаборат припремати према критеријумима из Уредбе и да у општини Мајданпек највероватније неће бити могуће задржати постојећи број школа.</w:t>
      </w:r>
    </w:p>
    <w:p w:rsidR="00ED7BCA" w:rsidRPr="00ED7BCA" w:rsidRDefault="00ED7BCA" w:rsidP="00ED7BCA">
      <w:pPr>
        <w:spacing w:after="0" w:line="240" w:lineRule="auto"/>
        <w:ind w:firstLine="720"/>
        <w:jc w:val="both"/>
        <w:rPr>
          <w:rFonts w:ascii="Times New Roman" w:hAnsi="Times New Roman" w:cs="Times New Roman"/>
          <w:sz w:val="24"/>
          <w:szCs w:val="24"/>
          <w:lang w:val="sr-Cyrl-RS"/>
        </w:rPr>
      </w:pPr>
      <w:r w:rsidRPr="00ED7BCA">
        <w:rPr>
          <w:rFonts w:ascii="Times New Roman" w:hAnsi="Times New Roman" w:cs="Times New Roman"/>
          <w:sz w:val="24"/>
          <w:szCs w:val="24"/>
          <w:lang w:val="sr-Cyrl-RS"/>
        </w:rPr>
        <w:t xml:space="preserve"> </w:t>
      </w:r>
    </w:p>
    <w:p w:rsidR="00ED7BCA" w:rsidRPr="00ED7BCA" w:rsidRDefault="00ED7BCA" w:rsidP="00ED7BCA">
      <w:pPr>
        <w:spacing w:after="0" w:line="240" w:lineRule="auto"/>
        <w:ind w:firstLine="720"/>
        <w:jc w:val="both"/>
        <w:rPr>
          <w:rFonts w:ascii="Times New Roman" w:hAnsi="Times New Roman" w:cs="Times New Roman"/>
          <w:sz w:val="24"/>
          <w:szCs w:val="24"/>
          <w:lang w:val="sr-Cyrl-RS"/>
        </w:rPr>
      </w:pPr>
      <w:r w:rsidRPr="00ED7BCA">
        <w:rPr>
          <w:rFonts w:ascii="Times New Roman" w:hAnsi="Times New Roman" w:cs="Times New Roman"/>
          <w:sz w:val="24"/>
          <w:szCs w:val="24"/>
          <w:lang w:val="sr-Cyrl-RS"/>
        </w:rPr>
        <w:t xml:space="preserve">Координаторка рада основних и средњих школа општине Кладово Гордана Јовановић је истакла да у општини Кладово још увек није почела израда елебората, али да је постигнут договор око алтернативних решења и да ће израда елабората ићи у правцу спајања постојећих основних школа у две, са предлогом постојања издвојених одељења али тако да убудуће сви ученици остану у школама у којима већ јесу, само да општа служба (правна, економско рачунводствена и сл.) буде на једном месту за обе школе. </w:t>
      </w:r>
    </w:p>
    <w:p w:rsidR="00ED7BCA" w:rsidRPr="00ED7BCA" w:rsidRDefault="00ED7BCA" w:rsidP="00ED7BCA">
      <w:pPr>
        <w:spacing w:after="0" w:line="240" w:lineRule="auto"/>
        <w:ind w:firstLine="720"/>
        <w:jc w:val="both"/>
        <w:rPr>
          <w:rFonts w:ascii="Times New Roman" w:hAnsi="Times New Roman" w:cs="Times New Roman"/>
          <w:sz w:val="24"/>
          <w:szCs w:val="24"/>
          <w:lang w:val="sr-Cyrl-RS"/>
        </w:rPr>
      </w:pPr>
      <w:r w:rsidRPr="00ED7BCA">
        <w:rPr>
          <w:rFonts w:ascii="Times New Roman" w:hAnsi="Times New Roman" w:cs="Times New Roman"/>
          <w:sz w:val="24"/>
          <w:szCs w:val="24"/>
          <w:lang w:val="sr-Cyrl-RS"/>
        </w:rPr>
        <w:t>Такође је истакнуто да је у претходном периоду урађена анализа трошкова за превоз наставника која је показала да финансијске уштеде не постоје, и да је економичније финансирати превоз наставника него ученика.</w:t>
      </w:r>
    </w:p>
    <w:p w:rsidR="00ED7BCA" w:rsidRPr="00ED7BCA" w:rsidRDefault="00ED7BCA" w:rsidP="00ED7BCA">
      <w:pPr>
        <w:spacing w:after="0" w:line="240" w:lineRule="auto"/>
        <w:ind w:firstLine="720"/>
        <w:jc w:val="both"/>
        <w:rPr>
          <w:rFonts w:ascii="Times New Roman" w:hAnsi="Times New Roman" w:cs="Times New Roman"/>
          <w:sz w:val="24"/>
          <w:szCs w:val="24"/>
          <w:lang w:val="sr-Cyrl-RS"/>
        </w:rPr>
      </w:pPr>
    </w:p>
    <w:p w:rsidR="00ED7BCA" w:rsidRPr="00ED7BCA" w:rsidRDefault="00ED7BCA" w:rsidP="00ED7BCA">
      <w:pPr>
        <w:spacing w:after="0" w:line="240" w:lineRule="auto"/>
        <w:ind w:firstLine="720"/>
        <w:jc w:val="both"/>
        <w:rPr>
          <w:rFonts w:ascii="Times New Roman" w:hAnsi="Times New Roman" w:cs="Times New Roman"/>
          <w:sz w:val="24"/>
          <w:szCs w:val="24"/>
          <w:lang w:val="sr-Cyrl-RS"/>
        </w:rPr>
      </w:pPr>
      <w:r w:rsidRPr="00ED7BCA">
        <w:rPr>
          <w:rFonts w:ascii="Times New Roman" w:hAnsi="Times New Roman" w:cs="Times New Roman"/>
          <w:sz w:val="24"/>
          <w:szCs w:val="24"/>
          <w:lang w:val="sr-Cyrl-RS"/>
        </w:rPr>
        <w:t>Члан општинског већа за просвету општине Неготин Слободан Динуловић је изнео да општина Неготин још увек није почела израду елабората, али да је тенденција смањења броја деце присутна већ дужи период због одласка читавих породица на рад у иностранство, тако да ће приликом израде елабората за мрежу школа бити потребно да се изнађу алтернативна решења.</w:t>
      </w:r>
    </w:p>
    <w:p w:rsidR="00ED7BCA" w:rsidRPr="00ED7BCA" w:rsidRDefault="00ED7BCA" w:rsidP="00ED7BCA">
      <w:pPr>
        <w:spacing w:after="0" w:line="240" w:lineRule="auto"/>
        <w:ind w:firstLine="720"/>
        <w:jc w:val="both"/>
        <w:rPr>
          <w:rFonts w:ascii="Times New Roman" w:hAnsi="Times New Roman" w:cs="Times New Roman"/>
          <w:sz w:val="24"/>
          <w:szCs w:val="24"/>
          <w:lang w:val="sr-Cyrl-RS"/>
        </w:rPr>
      </w:pPr>
    </w:p>
    <w:p w:rsidR="00ED7BCA" w:rsidRPr="00ED7BCA" w:rsidRDefault="00ED7BCA" w:rsidP="00ED7BCA">
      <w:pPr>
        <w:spacing w:after="0" w:line="240" w:lineRule="auto"/>
        <w:ind w:firstLine="720"/>
        <w:jc w:val="both"/>
        <w:rPr>
          <w:rFonts w:ascii="Times New Roman" w:hAnsi="Times New Roman" w:cs="Times New Roman"/>
          <w:sz w:val="24"/>
          <w:szCs w:val="24"/>
          <w:lang w:val="sr-Cyrl-RS"/>
        </w:rPr>
      </w:pPr>
      <w:r w:rsidRPr="00ED7BCA">
        <w:rPr>
          <w:rFonts w:ascii="Times New Roman" w:hAnsi="Times New Roman" w:cs="Times New Roman"/>
          <w:sz w:val="24"/>
          <w:szCs w:val="24"/>
          <w:lang w:val="sr-Cyrl-RS"/>
        </w:rPr>
        <w:t>На крају састанка донет је закључак да је потребно да општине Мајданпек и Неготин у својим локалним самоуправама изнађу најбоље предлоге за формирање будућих мрежа школа и да се 15. јануара 2019. године одржи још један састанак са члановима градског и општинских већа за просвету са истом темом, а да се након тога закаже нова седница Савета, на којој ће бити обавезно присуство представника Школске упрве у Зајечару, када ће се изнети коначни предлози за мрежу школа за општине Борског управног округа.</w:t>
      </w:r>
    </w:p>
    <w:p w:rsidR="00ED7BCA" w:rsidRPr="00ED7BCA" w:rsidRDefault="00ED7BCA" w:rsidP="00ED7BCA">
      <w:pPr>
        <w:spacing w:after="0" w:line="240" w:lineRule="auto"/>
        <w:ind w:firstLine="720"/>
        <w:jc w:val="both"/>
        <w:rPr>
          <w:rFonts w:ascii="Times New Roman" w:hAnsi="Times New Roman" w:cs="Times New Roman"/>
          <w:sz w:val="24"/>
          <w:szCs w:val="24"/>
          <w:lang w:val="sr-Cyrl-RS"/>
        </w:rPr>
      </w:pPr>
    </w:p>
    <w:p w:rsidR="00ED7BCA" w:rsidRPr="00ED7BCA" w:rsidRDefault="00ED7BCA" w:rsidP="00ED7BCA">
      <w:pPr>
        <w:spacing w:after="0" w:line="240" w:lineRule="auto"/>
        <w:ind w:firstLine="720"/>
        <w:jc w:val="both"/>
        <w:rPr>
          <w:rFonts w:ascii="Times New Roman" w:hAnsi="Times New Roman" w:cs="Times New Roman"/>
          <w:sz w:val="24"/>
          <w:szCs w:val="24"/>
          <w:lang w:val="sr-Cyrl-RS"/>
        </w:rPr>
      </w:pPr>
      <w:r w:rsidRPr="00ED7BCA">
        <w:rPr>
          <w:rFonts w:ascii="Times New Roman" w:hAnsi="Times New Roman" w:cs="Times New Roman"/>
          <w:sz w:val="24"/>
          <w:szCs w:val="24"/>
          <w:lang w:val="sr-Cyrl-RS"/>
        </w:rPr>
        <w:lastRenderedPageBreak/>
        <w:t>Везано за другу и трећу тачку дневног реда, имајући у виду да известиоци нису били присутни, договорено је да се од локалних самоупрва затраже извештаји које ће у писаном облику доставити начелнику Борског управног округа.</w:t>
      </w:r>
    </w:p>
    <w:p w:rsidR="00ED7BCA" w:rsidRPr="00ED7BCA" w:rsidRDefault="00ED7BCA" w:rsidP="00ED7BCA">
      <w:pPr>
        <w:spacing w:after="0" w:line="240" w:lineRule="auto"/>
        <w:ind w:firstLine="720"/>
        <w:jc w:val="both"/>
        <w:rPr>
          <w:rFonts w:ascii="Times New Roman" w:hAnsi="Times New Roman" w:cs="Times New Roman"/>
          <w:sz w:val="24"/>
          <w:szCs w:val="24"/>
          <w:lang w:val="sr-Cyrl-RS"/>
        </w:rPr>
      </w:pPr>
    </w:p>
    <w:p w:rsidR="00ED7BCA" w:rsidRPr="00ED7BCA" w:rsidRDefault="00ED7BCA" w:rsidP="00ED7BCA">
      <w:pPr>
        <w:spacing w:after="0" w:line="240" w:lineRule="auto"/>
        <w:ind w:firstLine="720"/>
        <w:jc w:val="both"/>
        <w:rPr>
          <w:rFonts w:ascii="Times New Roman" w:hAnsi="Times New Roman" w:cs="Times New Roman"/>
          <w:sz w:val="24"/>
          <w:szCs w:val="24"/>
          <w:lang w:val="sr-Cyrl-RS"/>
        </w:rPr>
      </w:pPr>
    </w:p>
    <w:p w:rsidR="00ED7BCA" w:rsidRPr="00ED7BCA" w:rsidRDefault="00ED7BCA" w:rsidP="00ED7BCA">
      <w:pPr>
        <w:spacing w:after="0" w:line="240" w:lineRule="auto"/>
        <w:ind w:firstLine="720"/>
        <w:jc w:val="both"/>
        <w:rPr>
          <w:rFonts w:ascii="Times New Roman" w:hAnsi="Times New Roman" w:cs="Times New Roman"/>
          <w:sz w:val="24"/>
          <w:szCs w:val="24"/>
          <w:lang w:val="sr-Cyrl-RS"/>
        </w:rPr>
      </w:pPr>
    </w:p>
    <w:p w:rsidR="00D14EE2" w:rsidRDefault="00D14EE2" w:rsidP="00D14EE2">
      <w:pPr>
        <w:spacing w:after="0" w:line="240" w:lineRule="auto"/>
        <w:ind w:firstLine="720"/>
        <w:jc w:val="both"/>
        <w:rPr>
          <w:rFonts w:ascii="Times New Roman" w:hAnsi="Times New Roman" w:cs="Times New Roman"/>
          <w:sz w:val="24"/>
          <w:szCs w:val="24"/>
          <w:lang w:val="sr-Cyrl-RS"/>
        </w:rPr>
      </w:pPr>
    </w:p>
    <w:p w:rsidR="00D14EE2" w:rsidRDefault="00D14EE2" w:rsidP="00D14EE2">
      <w:pPr>
        <w:spacing w:after="0" w:line="240" w:lineRule="auto"/>
        <w:ind w:firstLine="720"/>
        <w:jc w:val="both"/>
        <w:rPr>
          <w:rFonts w:ascii="Times New Roman" w:hAnsi="Times New Roman" w:cs="Times New Roman"/>
          <w:sz w:val="24"/>
          <w:szCs w:val="24"/>
          <w:lang w:val="sr-Cyrl-RS"/>
        </w:rPr>
      </w:pPr>
    </w:p>
    <w:p w:rsidR="00D14EE2" w:rsidRDefault="00D14EE2" w:rsidP="00D14EE2">
      <w:pPr>
        <w:spacing w:after="0" w:line="240" w:lineRule="auto"/>
        <w:ind w:firstLine="720"/>
        <w:jc w:val="both"/>
        <w:rPr>
          <w:rFonts w:ascii="Times New Roman" w:hAnsi="Times New Roman" w:cs="Times New Roman"/>
          <w:sz w:val="24"/>
          <w:szCs w:val="24"/>
          <w:lang w:val="sr-Cyrl-RS"/>
        </w:rPr>
      </w:pPr>
    </w:p>
    <w:p w:rsidR="00D14EE2" w:rsidRDefault="00D14EE2" w:rsidP="00D14EE2">
      <w:pPr>
        <w:spacing w:after="0" w:line="240" w:lineRule="auto"/>
        <w:ind w:firstLine="720"/>
        <w:jc w:val="both"/>
        <w:rPr>
          <w:rFonts w:ascii="Times New Roman" w:hAnsi="Times New Roman" w:cs="Times New Roman"/>
          <w:sz w:val="24"/>
          <w:szCs w:val="24"/>
          <w:lang w:val="sr-Cyrl-RS"/>
        </w:rPr>
      </w:pPr>
    </w:p>
    <w:p w:rsidR="00D14EE2" w:rsidRPr="00BB5E2F" w:rsidRDefault="00D14EE2" w:rsidP="00D14EE2">
      <w:pPr>
        <w:spacing w:after="0" w:line="240" w:lineRule="auto"/>
        <w:ind w:firstLine="720"/>
        <w:jc w:val="both"/>
        <w:rPr>
          <w:rFonts w:ascii="Times New Roman" w:hAnsi="Times New Roman" w:cs="Times New Roman"/>
          <w:b/>
          <w:sz w:val="24"/>
          <w:szCs w:val="24"/>
          <w:lang w:val="sr-Cyrl-RS"/>
        </w:rPr>
      </w:pPr>
      <w:r w:rsidRPr="00BB5E2F">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 xml:space="preserve">                             </w:t>
      </w:r>
      <w:r w:rsidRPr="00BB5E2F">
        <w:rPr>
          <w:rFonts w:ascii="Times New Roman" w:hAnsi="Times New Roman" w:cs="Times New Roman"/>
          <w:b/>
          <w:sz w:val="24"/>
          <w:szCs w:val="24"/>
          <w:lang w:val="sr-Cyrl-RS"/>
        </w:rPr>
        <w:t xml:space="preserve">  НАЧЕЛНИК БОРСКОГ</w:t>
      </w:r>
    </w:p>
    <w:p w:rsidR="00D14EE2" w:rsidRPr="00BB5E2F" w:rsidRDefault="00D14EE2" w:rsidP="00D14EE2">
      <w:pPr>
        <w:spacing w:after="0" w:line="240" w:lineRule="auto"/>
        <w:ind w:firstLine="720"/>
        <w:jc w:val="both"/>
        <w:rPr>
          <w:rFonts w:ascii="Times New Roman" w:hAnsi="Times New Roman" w:cs="Times New Roman"/>
          <w:b/>
          <w:sz w:val="24"/>
          <w:szCs w:val="24"/>
          <w:lang w:val="sr-Cyrl-RS"/>
        </w:rPr>
      </w:pPr>
      <w:r w:rsidRPr="00BB5E2F">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 xml:space="preserve">    </w:t>
      </w:r>
      <w:r w:rsidRPr="00BB5E2F">
        <w:rPr>
          <w:rFonts w:ascii="Times New Roman" w:hAnsi="Times New Roman" w:cs="Times New Roman"/>
          <w:b/>
          <w:sz w:val="24"/>
          <w:szCs w:val="24"/>
          <w:lang w:val="sr-Cyrl-RS"/>
        </w:rPr>
        <w:t xml:space="preserve"> УПРАВНОГ ОКРУГА</w:t>
      </w:r>
    </w:p>
    <w:p w:rsidR="00F93B9B" w:rsidRPr="00D14EE2" w:rsidRDefault="00D14EE2" w:rsidP="00D14EE2">
      <w:pPr>
        <w:spacing w:after="0" w:line="240" w:lineRule="auto"/>
        <w:ind w:firstLine="720"/>
        <w:jc w:val="both"/>
        <w:rPr>
          <w:rFonts w:ascii="Times New Roman" w:hAnsi="Times New Roman" w:cs="Times New Roman"/>
          <w:b/>
          <w:sz w:val="24"/>
          <w:szCs w:val="24"/>
          <w:lang w:val="sr-Cyrl-RS"/>
        </w:rPr>
      </w:pPr>
      <w:r w:rsidRPr="00BB5E2F">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 xml:space="preserve">         </w:t>
      </w:r>
      <w:r w:rsidRPr="00BB5E2F">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 xml:space="preserve">                   Мр Владимир Станковић</w:t>
      </w:r>
    </w:p>
    <w:sectPr w:rsidR="00F93B9B" w:rsidRPr="00D14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C6B58"/>
    <w:multiLevelType w:val="hybridMultilevel"/>
    <w:tmpl w:val="0CA42B54"/>
    <w:lvl w:ilvl="0" w:tplc="8EBE9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2941E1"/>
    <w:multiLevelType w:val="hybridMultilevel"/>
    <w:tmpl w:val="DA4E9F44"/>
    <w:lvl w:ilvl="0" w:tplc="5ECC1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2C3A69"/>
    <w:multiLevelType w:val="hybridMultilevel"/>
    <w:tmpl w:val="281889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15:restartNumberingAfterBreak="0">
    <w:nsid w:val="1F1F202C"/>
    <w:multiLevelType w:val="hybridMultilevel"/>
    <w:tmpl w:val="3E40A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F1776"/>
    <w:multiLevelType w:val="hybridMultilevel"/>
    <w:tmpl w:val="F27E748E"/>
    <w:lvl w:ilvl="0" w:tplc="B8F8A0E4">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554847"/>
    <w:multiLevelType w:val="hybridMultilevel"/>
    <w:tmpl w:val="5FAA73BA"/>
    <w:lvl w:ilvl="0" w:tplc="0C4E4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EC248A"/>
    <w:multiLevelType w:val="hybridMultilevel"/>
    <w:tmpl w:val="819EF406"/>
    <w:lvl w:ilvl="0" w:tplc="EB3034F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FE36B0E"/>
    <w:multiLevelType w:val="hybridMultilevel"/>
    <w:tmpl w:val="6BF288C6"/>
    <w:lvl w:ilvl="0" w:tplc="1020FC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2"/>
  </w:num>
  <w:num w:numId="4">
    <w:abstractNumId w:val="4"/>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E2"/>
    <w:rsid w:val="00390B79"/>
    <w:rsid w:val="003E5DD4"/>
    <w:rsid w:val="008929C7"/>
    <w:rsid w:val="00904DA0"/>
    <w:rsid w:val="00A12F99"/>
    <w:rsid w:val="00AB5A05"/>
    <w:rsid w:val="00B36226"/>
    <w:rsid w:val="00B46F8E"/>
    <w:rsid w:val="00BE6802"/>
    <w:rsid w:val="00D14EE2"/>
    <w:rsid w:val="00EA5A54"/>
    <w:rsid w:val="00ED7BCA"/>
    <w:rsid w:val="00F93B9B"/>
    <w:rsid w:val="00FD229C"/>
    <w:rsid w:val="00FD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3D4B"/>
  <w15:chartTrackingRefBased/>
  <w15:docId w15:val="{AD2D56F8-8D0F-4712-AE7C-0040D2D0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E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EE2"/>
    <w:pPr>
      <w:spacing w:after="0" w:line="240" w:lineRule="auto"/>
    </w:pPr>
  </w:style>
  <w:style w:type="table" w:styleId="TableGrid">
    <w:name w:val="Table Grid"/>
    <w:basedOn w:val="TableNormal"/>
    <w:uiPriority w:val="59"/>
    <w:rsid w:val="00D14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12</Pages>
  <Words>3381</Words>
  <Characters>19277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dc:creator>
  <cp:keywords/>
  <dc:description/>
  <cp:lastModifiedBy>Mirjana</cp:lastModifiedBy>
  <cp:revision>17</cp:revision>
  <dcterms:created xsi:type="dcterms:W3CDTF">2019-01-30T07:50:00Z</dcterms:created>
  <dcterms:modified xsi:type="dcterms:W3CDTF">2019-01-30T08:48:00Z</dcterms:modified>
</cp:coreProperties>
</file>