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9FE" w14:textId="04C30639" w:rsidR="0068702A" w:rsidRDefault="0068702A" w:rsidP="0068702A">
      <w:r>
        <w:rPr>
          <w:b/>
          <w:noProof/>
          <w:lang w:val="sr-Cyrl-RS"/>
        </w:rPr>
        <w:drawing>
          <wp:inline distT="0" distB="0" distL="0" distR="0" wp14:anchorId="104BABA4" wp14:editId="0B6A36BF">
            <wp:extent cx="876300" cy="619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2D94" w14:textId="77777777" w:rsidR="0068702A" w:rsidRDefault="0068702A" w:rsidP="0068702A">
      <w:pPr>
        <w:pStyle w:val="Bezrazmaka"/>
        <w:rPr>
          <w:b/>
          <w:bCs/>
          <w:noProof/>
          <w:lang w:val="sr-Cyrl-RS"/>
        </w:rPr>
      </w:pPr>
      <w:r>
        <w:rPr>
          <w:b/>
          <w:bCs/>
          <w:noProof/>
          <w:lang w:val="sr-Cyrl-RS"/>
        </w:rPr>
        <w:t>Република Србија</w:t>
      </w:r>
    </w:p>
    <w:p w14:paraId="7ACA6B77" w14:textId="77777777" w:rsidR="0068702A" w:rsidRDefault="0068702A" w:rsidP="0068702A">
      <w:pPr>
        <w:pStyle w:val="Bezrazmaka"/>
        <w:rPr>
          <w:b/>
          <w:bCs/>
          <w:lang w:val="sr-Cyrl-RS"/>
        </w:rPr>
      </w:pPr>
      <w:r>
        <w:rPr>
          <w:b/>
          <w:bCs/>
          <w:noProof/>
          <w:lang w:val="sr-Cyrl-RS"/>
        </w:rPr>
        <w:t>БОРСКИ УПРАВНИ ОКРУГ</w:t>
      </w:r>
    </w:p>
    <w:p w14:paraId="4289B93A" w14:textId="7202699B" w:rsidR="0068702A" w:rsidRPr="00C9686E" w:rsidRDefault="0068702A" w:rsidP="0068702A">
      <w:pPr>
        <w:pStyle w:val="Bezrazmaka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Број: </w:t>
      </w:r>
      <w:r>
        <w:rPr>
          <w:b/>
          <w:bCs/>
          <w:lang w:val="sr-Latn-RS"/>
        </w:rPr>
        <w:t>914-</w:t>
      </w:r>
      <w:r w:rsidR="00C9686E">
        <w:rPr>
          <w:b/>
          <w:bCs/>
          <w:lang w:val="sr-Cyrl-RS"/>
        </w:rPr>
        <w:t>011-1/2022-01</w:t>
      </w:r>
    </w:p>
    <w:p w14:paraId="3893CFCB" w14:textId="4CAFB29C" w:rsidR="0068702A" w:rsidRDefault="0068702A" w:rsidP="0068702A">
      <w:pPr>
        <w:pStyle w:val="Bezrazmaka"/>
        <w:rPr>
          <w:b/>
          <w:bCs/>
          <w:lang w:val="sr-Cyrl-RS"/>
        </w:rPr>
      </w:pPr>
      <w:r>
        <w:rPr>
          <w:b/>
          <w:bCs/>
          <w:lang w:val="sr-Cyrl-RS"/>
        </w:rPr>
        <w:t>Датум:30.01.2022</w:t>
      </w:r>
      <w:r>
        <w:rPr>
          <w:b/>
          <w:bCs/>
          <w:lang w:val="sr-Latn-RS"/>
        </w:rPr>
        <w:t>.</w:t>
      </w:r>
      <w:r>
        <w:rPr>
          <w:b/>
          <w:bCs/>
          <w:lang w:val="sr-Cyrl-RS"/>
        </w:rPr>
        <w:t>године</w:t>
      </w:r>
    </w:p>
    <w:p w14:paraId="199783E7" w14:textId="77777777" w:rsidR="0068702A" w:rsidRDefault="0068702A" w:rsidP="0068702A">
      <w:pPr>
        <w:pStyle w:val="Bezrazmaka"/>
        <w:rPr>
          <w:b/>
          <w:bCs/>
          <w:lang w:val="sr-Cyrl-RS"/>
        </w:rPr>
      </w:pPr>
      <w:r>
        <w:rPr>
          <w:b/>
          <w:bCs/>
          <w:lang w:val="sr-Cyrl-RS"/>
        </w:rPr>
        <w:t>Б о р</w:t>
      </w:r>
    </w:p>
    <w:p w14:paraId="64ABF0A2" w14:textId="77777777" w:rsidR="0068702A" w:rsidRDefault="0068702A" w:rsidP="0068702A">
      <w:pPr>
        <w:pStyle w:val="Bezrazmaka"/>
        <w:rPr>
          <w:b/>
          <w:bCs/>
          <w:lang w:val="sr-Cyrl-RS"/>
        </w:rPr>
      </w:pPr>
    </w:p>
    <w:p w14:paraId="7AF191EC" w14:textId="77777777" w:rsidR="0068702A" w:rsidRDefault="0068702A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6D9DBE" w14:textId="77777777" w:rsidR="0068702A" w:rsidRDefault="0068702A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8F50DC" w14:textId="77777777" w:rsidR="0068702A" w:rsidRDefault="0068702A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3444CC" w14:textId="3D496408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На основу члана 40. став 2. Закона о државној управи („Службени гласник РС“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број 79/05, 101/07, 95/10, 99/14, 30/18 – други закон и 47/18) и члана 16. Уредбе о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буџетском рачуноводству („Службени гласник РС“ број 125/03,12/06 и 27/20), а у вези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члана 74. и 81. Закона о буџетском систему Републике Србије (“Службени гласник РС”,бр. 54/09, 73/10, 101/10, 101/11, 93/12, 62/13, 63/13 - исправка, 108/13, 142/14, 68/15 - др.закон, 103/15, 99/16, 113/17, 95/18, 31/19, 72/19 и 149/20), и Правилника о заједничкимкритеријумима и стандардима за успостављање, функционисање и извештавање осистему финансијског управљања и контроле у јавном сектору („Службени гласник РС“број 89/19), начелник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Борског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управног округа доноси</w:t>
      </w:r>
    </w:p>
    <w:p w14:paraId="793B2470" w14:textId="7099441C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ПРАВИЛНИК О БЛИЖЕМ УРЕЂЕЊУ БУЏЕТСКОГ ПОСЛОВАЊА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БОР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СКОМ УПРАВНОМ ОКРУГУ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ПРЕДМЕТ УРЕЂЕЊА</w:t>
      </w:r>
    </w:p>
    <w:p w14:paraId="42D6CAA7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3C5BE3" w14:textId="56E37F58" w:rsidR="00170691" w:rsidRP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1.</w:t>
      </w:r>
    </w:p>
    <w:p w14:paraId="6CF1E5CE" w14:textId="05EEBF16" w:rsidR="00170691" w:rsidRDefault="00170691" w:rsidP="0017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Овим Правилником се ближе уређује буџетско пословање у Стручној служби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Бо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рског управног округа (у даљем тексту Округ) и то: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Одговорност и овлашћења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Припрема и доношење финансијског плана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Извршење финансијског плана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Буџетско рачуноводство и извештавање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Попис имовине и обавеза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Финансијско управљање и контрола</w:t>
      </w:r>
    </w:p>
    <w:p w14:paraId="1709F943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Члан 2.</w:t>
      </w:r>
    </w:p>
    <w:p w14:paraId="74AC48B1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Овај Правилник примењују сва лица у Округу која су у складу са унутрашњом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организацијом и систематизацијом и другим актима укључена у активности везане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послове финансија и рачуноводства.</w:t>
      </w:r>
    </w:p>
    <w:p w14:paraId="106DA7D6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ОДГОВОРНОСТ И ОВЛАШЋЕЊА</w:t>
      </w:r>
    </w:p>
    <w:p w14:paraId="58822293" w14:textId="63657C3E" w:rsidR="00170691" w:rsidRP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3.</w:t>
      </w:r>
    </w:p>
    <w:p w14:paraId="59CC8832" w14:textId="39D74D81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 организацију и спровођење послова из члана 1. овог Правилника, као и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управљање средствима, одговоран је начелник Округа.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Начелник Округа (у даљем тексту наредбодавац) део овлашћења из свог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делокруга може пренети на друга запослена лица у Стручној служби Округа посебним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решењем.</w:t>
      </w:r>
    </w:p>
    <w:p w14:paraId="13C52C80" w14:textId="0E48EDCA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D71635" w14:textId="723D5665" w:rsidR="00170691" w:rsidRP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4.</w:t>
      </w:r>
    </w:p>
    <w:p w14:paraId="1691BCA2" w14:textId="475C4531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Шеф одсека за опште послове (у даљем тексту рачунополагач) је одговоран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законитост припреме и израде финансијских планова; за законитост и исправност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исправа о трансакцијама и пословним променама и догађајима који се односе на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коришћење одобрених буџетских средстава, као и за законитост и исправност исправа 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вези са коришћењем имовине; за припрему планова месечних квота извршења;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законитост и исправност финансијских извештаја; за контролу законитости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исправности пописа имовине и обавеза и за спровођење свих припремних активности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увођења и успостављања система финансијског управљања и контроле.</w:t>
      </w:r>
    </w:p>
    <w:p w14:paraId="6FFE5DDA" w14:textId="2604A180" w:rsidR="00170691" w:rsidRPr="008D31B7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5.</w:t>
      </w:r>
    </w:p>
    <w:p w14:paraId="0C636D95" w14:textId="5C403F49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Запослени на радном месту за опште – правне послове одговоран је за припрему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 састављање уговора, споразума, решења и других докумената и аката која су у вези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трансакција и финансијских обавеза Округа.</w:t>
      </w:r>
    </w:p>
    <w:p w14:paraId="27C8CA22" w14:textId="5CFF426E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A46C1F" w14:textId="7FB05127" w:rsidR="00170691" w:rsidRP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6.</w:t>
      </w:r>
    </w:p>
    <w:p w14:paraId="5D6FAA7E" w14:textId="7F22BECB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Запослени на радном месту за финансијско – рачуноводствене послове (у даљем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тексту: сарадник) задужен је за припрему и обраду података за обрачун зарада и других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примања запослених, као и обустава од зарада, и благовремено достављање Управи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трезор ради обрачуна и исплате; за састављање, обраду, контирање и припрему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књижење рачуноводствених исправа; за унос података у пословне књиге и помоћне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евиденције; за састављање периодичних и годишњих финансијских извештаја, као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свих других законом прописаних извештаја (по евиденцијама о порезима, располагању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нефинансијском имовином, регистру запослених и др.); за интерно извештавање о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пословним променама и трошењу средстава; за припремне радње пре пописа, као и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усклађивање књиговодственог стања имовине и обавеза са пописом.</w:t>
      </w:r>
    </w:p>
    <w:p w14:paraId="72FE79F7" w14:textId="2799DB43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7D6DC8" w14:textId="5DFE0715" w:rsidR="00170691" w:rsidRP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7.</w:t>
      </w:r>
    </w:p>
    <w:p w14:paraId="0553E91D" w14:textId="7562A5D0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EC9AE9" w14:textId="17D5EF8E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Запослени на радном месту за обраду финансијске документације (у даљем текст: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референт за обраду финансијске документације) задужен је за пријем, контролу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веродостојности рачуноводствених исправа и евидентирање књиговодствене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документације; за састављање документације за извршење расхода и издатака (захтева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 креирање преузете обавезе, захтева за плаћање, захтева за промену апропријација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квота) и достављање на оверу и одобрење; за састављање и подношење планова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месечних квота; за сачињавање потребне документације, обрачун и евиденцију путних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трошкова, пријем и издавање потрошног материјала и ситног инвентара и за вођење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пратеће и помоћне евиденције о пријему и утрошцима.</w:t>
      </w:r>
    </w:p>
    <w:p w14:paraId="225AD743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ПРИПРЕМА, ДОНОШЕЊЕ, ИЗМЕНЕ И ИЗВРШЕЊЕ ФИНАНСИЈСКОГ ПЛАНА</w:t>
      </w:r>
    </w:p>
    <w:p w14:paraId="3BE87A84" w14:textId="60B0F1D8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8.</w:t>
      </w:r>
    </w:p>
    <w:p w14:paraId="7F3AC7C7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52FFAF24" w14:textId="6B0F94A9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Финансирање надлежности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Бор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ског управног округа, врши се приходима из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буџета Републике Србије по закону о буџету Републике Србије усвојеном за сваку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буџетскугодину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Финансирање из става 1. овог члана врши се на основу финансијског плана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Округа који је саставни део буџета Републике Србије.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Финансијски план Округа је приказ прихода додељених законом о буџету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приказ расхода и издатака за финансирање надлежности из става 1. овог члана у складу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са одобреним апропријацијама.</w:t>
      </w:r>
    </w:p>
    <w:p w14:paraId="77A6D5C3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054A93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72A465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C3B422" w14:textId="281FE0D3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9.</w:t>
      </w:r>
    </w:p>
    <w:p w14:paraId="71227B2F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35EED165" w14:textId="72E25D4E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Предлог финансијског плана припрема рачунополагач на основу прописа,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упутстава и смерница Министарства финансија, а у складу са процењеним потребама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Округа.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Процена потреба се врши на основу сагледавања ресурса неопходних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реализацију годишњег плана Округа и неометано функционисање начелника и Стручне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службе Округа, као и окружних подручних јединица образованих од стране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министарстава за подручје Округа.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Процењене потребе се анализирају са аспекта економичности и ефикасности, 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 бази искуствених показатеља.</w:t>
      </w:r>
    </w:p>
    <w:p w14:paraId="25E3D6F3" w14:textId="77777777" w:rsidR="00170691" w:rsidRPr="008D31B7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FD8E4B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10.</w:t>
      </w:r>
    </w:p>
    <w:p w14:paraId="1A9D85BA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30B9F827" w14:textId="6248B6E6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Након усвајања закона о буџету РС рачунополагач врши усаглашавање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финансијског плана Округа са законом одобреним апропријацијама и доставља га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наредбодавцу на усвајање.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Усаглашавање из става 1. Овог члана врши се у року од 15. дана од дана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објављивања закона о буџету РС у Службеном гласнику РС.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Усаглашени и усвојени финансијски план објављује се на званичној интернет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страници Округа, као саставни део информатора о раду, у року од 5 радних дана од данаусвајања.</w:t>
      </w:r>
    </w:p>
    <w:p w14:paraId="30018121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11.</w:t>
      </w:r>
    </w:p>
    <w:p w14:paraId="1FCC2EBA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6971BBC5" w14:textId="44C39F89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Измене усвојеног финансијског плана се врше уколико дође до промене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околности пословања односно до промене потреба.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Наредбодавац одобрава измену финансијског плана на основу образложеног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предлога рачунополагача и то на два начина: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прерасподелом одобрених апропријација и одговарајућом променом месечних квота, 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складу са процедурама прописаним од стране Управе за трезор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прерасподелом у оквиру апропријације, на нижем нивоу аналитике од нивоа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апропријације.</w:t>
      </w:r>
    </w:p>
    <w:p w14:paraId="11B993BB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12.</w:t>
      </w:r>
    </w:p>
    <w:p w14:paraId="20DDA82F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4B3D58F8" w14:textId="1765363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Извршење финансијског плана се врши према плану месечних квота.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 утврђивање износа месечних квота задужен је рачунополагач на основу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анализе извештаја о извршењу и стварне процене потреба.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Измена месечног нивоа квота се врши подношењем захтева Управи за трезор,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према стварним потребама Округа, на предлог рачунополагача, а по одобрењу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наредбодавца.</w:t>
      </w:r>
    </w:p>
    <w:p w14:paraId="2EC310A8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БУЏЕТСКО РАЧУНОВОДСТВО И ИЗВЕШТАВАЊЕ</w:t>
      </w:r>
    </w:p>
    <w:p w14:paraId="2085310F" w14:textId="77777777" w:rsidR="00170691" w:rsidRDefault="00170691" w:rsidP="001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13.</w:t>
      </w:r>
    </w:p>
    <w:p w14:paraId="0B8B0B39" w14:textId="439F0373" w:rsidR="00170691" w:rsidRDefault="00170691" w:rsidP="0037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Вођење пословних књига у Округу се заснива на примени готовинске основе по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систему двојног књиговодства.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Пословне књиге које се воде у Округу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помоћне књиге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и помоћне евиденције.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Дневник, главна књига </w:t>
      </w:r>
      <w:r w:rsidR="003707D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се воде у Управи за трезор. 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Помоћне евиденције се воде у </w:t>
      </w:r>
      <w:r w:rsidR="003707D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књигама намењеним за ту сврху.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283F687" w14:textId="77777777" w:rsidR="003707DC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707D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14.</w:t>
      </w:r>
    </w:p>
    <w:p w14:paraId="6B3D899F" w14:textId="77777777" w:rsidR="003707DC" w:rsidRDefault="003707DC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703A371C" w14:textId="3B955729" w:rsidR="00170691" w:rsidRPr="008D31B7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Помоћне књиге које се воде на начин из члана 14. став 3. Правилника обезбеђују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детаљне податке (аналитичку евиденцију) о добављачима, основним средставима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накнадама за службена путовања.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Помоћна књига добављача обезбеђује податке за праћење доспелости обавеза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њихово измирење у законом прописаним роковима, као и податке за усаглашавање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извода отворених ставки и за спровођење годишњег пописа.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Помоћна књига основних средстава обезбеђује податке о нефинансијској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имовини Округа за сачињавање извештаја Републичкој дирекцији за имовин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Републике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Србије, за годишњи попис имовине и за обрачун амортизације.</w:t>
      </w:r>
    </w:p>
    <w:p w14:paraId="65FE5ABC" w14:textId="77777777" w:rsidR="003707DC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Помоћна књига накнада за службена путовања обезбеђује податке о извршеним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службеним путовањима и исплаћеним накнадама по том основу за сваког запосленог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појединачно.</w:t>
      </w:r>
    </w:p>
    <w:p w14:paraId="53601FC8" w14:textId="69EBC579" w:rsidR="003707DC" w:rsidRDefault="00170691" w:rsidP="0037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707D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15.</w:t>
      </w:r>
    </w:p>
    <w:p w14:paraId="1503915F" w14:textId="77777777" w:rsidR="003707DC" w:rsidRDefault="003707DC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0461303A" w14:textId="7060F9E8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Помоћне евиденције обухватају евиденције зарада, других накнада запослених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обустава од зарада, евиденције о извршењу закључених уговора, употреби службеног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возила, утрошку материјала и ситног инвентара и друге помоћне евиденције.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Помоћне евиденције о обрачунатим и исплаћеним зарадама, другим накнадама 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обуставама од зарада запослених и ангажованих лица воде се у Управи за трезор, на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основу података за обрачун који се прикупљају у Округу и достављају Управи за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трезор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 обрачун и исплату.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Евиденције о извршењу закључених уговора води рачуновођа.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Помоћне евиденције о употреби службеног возила води возач начелника Округа.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Помоћне евиденције о пријему и утрошку материјала и ситног инвентара по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местима утрошака води референт за обраду финансијске документације.</w:t>
      </w:r>
    </w:p>
    <w:p w14:paraId="62483130" w14:textId="77777777" w:rsidR="003707DC" w:rsidRDefault="00170691" w:rsidP="0037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707D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16.</w:t>
      </w:r>
    </w:p>
    <w:p w14:paraId="7238BDD0" w14:textId="77777777" w:rsidR="003707DC" w:rsidRDefault="003707DC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1F83C8B6" w14:textId="0693E159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 пословне књиге и евиденције се воде за период од једне буџетске године,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осим помоћне књиге основних средстава и помоћних евиденција везаних за зараде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запослених.</w:t>
      </w:r>
    </w:p>
    <w:p w14:paraId="1CE2374E" w14:textId="77777777" w:rsidR="003707DC" w:rsidRDefault="00170691" w:rsidP="0037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707D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17.</w:t>
      </w:r>
    </w:p>
    <w:p w14:paraId="4C53B354" w14:textId="77777777" w:rsidR="003707DC" w:rsidRDefault="003707DC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1DB7A4F8" w14:textId="42136EBD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Обрачун амортизације односно исправке вредности основних средстава врши се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применом пропорционалних стопа прописаних подзаконским актима којима се уређује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обрачунамортизације.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Због примене готовинске основе, као и због релативно мале вредности набавки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ситног инвентара на годишњем нивоу, ситан инвентар се не води на залихама, већ се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отписује 100% у моменту издавања на употребу и у пуном износу се књижи као расход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текућег периода.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Административни материјал, материјал за угоститељство и домаћинство,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медицински материјал, материјал за саобраћај и материјал за остале намене, не води се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 залихама, већ се због примене готовинске основе у моменту исплате добављачу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књижи као расход текућег периода.</w:t>
      </w:r>
    </w:p>
    <w:p w14:paraId="29407013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Члан 18.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Рачуноводствене исправе примљене у штампаној форми, након завођења 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интерној доставној књизи писарнице Округа, достављају се сараднику и референту за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обраду финансијске документације.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Рачуноводствене исправе примљене електронском поштом прослеђују се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сараднику и референту за обраду финансијске документације.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Примљене рачуноводствене исправе се евидентирају у књизи улазних фактура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или у другим помоћним евиденцијама, зависно од врсте исправе.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Сарадник или референт за обраду финансијске документације својим потписом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потврђује веродостојност и тачност исправе и доставља је рачунополагачу.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Законитост и исправност исправе о насталој пословној промени и догађају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рачунополагач потврђује овером.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Оверене рачуноводствене исправе уз пратећа решења о распореду средстава</w:t>
      </w:r>
      <w:r w:rsidRPr="008D31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прослеђују се наредбодавцу на одобрење за плаћање.</w:t>
      </w:r>
    </w:p>
    <w:p w14:paraId="2818424D" w14:textId="77777777" w:rsidR="00170691" w:rsidRPr="008D31B7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B43CB1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 19.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Рачуноводствена исправа сачињена у Округу доставља се финансијском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сараднику одмах након потписа наредбодавца.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Рачуноводствена исправа из става 1. овог члана доставља се на оверу и одобрење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сходно члану 19. став 5. и 6. овог Правилника.</w:t>
      </w:r>
    </w:p>
    <w:p w14:paraId="2E893F66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Члан 20.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 основу пословних књига, евиденција и документације о насталим пословним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променама и догађајима сачињавају се периодични и годишњи финансијски извештаји,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као и извештаји о нефинансијској имовини.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Осим извештаја из става 1. овог члана, на основу рачуноводствених података и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евиденција сачињавају се и интерни извештаји за потребе анализе реализације годишњег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плана рада, финансијског плана и плана набавки Округа, као и за припрему ових планова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 наредне периоде.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Периодични финансијски извештаји се објављују на званичној интернет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страници Округа у склопу месечног ажурирања информатора о раду, а годишњи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финансијски извештај се објављује као саставни део информатора о раду у року од 5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радних дана од дана достављања Управи за трезор, а најкасније 5 радних дана по истеку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законског рока за подношење годишњег извештаја.</w:t>
      </w:r>
    </w:p>
    <w:p w14:paraId="6251F183" w14:textId="77777777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Члан 21.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Рачуноводствене исправе и сва пратећа документација (захтеви за преузимање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обавезе, захтеви за плаћање, изводи о извршеним плаћањима, извештаји, обрачуни и сва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друга документација настала у вези пословних промена и догађаја) чувају се у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просторијама Округа на начин и у роковима прописаним законом.</w:t>
      </w:r>
    </w:p>
    <w:p w14:paraId="7CAB1709" w14:textId="77777777" w:rsidR="00170691" w:rsidRDefault="00170691" w:rsidP="00F47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ПОПИС ИМОВИНЕ И ОБАВЕЗА</w:t>
      </w:r>
    </w:p>
    <w:p w14:paraId="60E6E19D" w14:textId="1650A58F" w:rsidR="00F47890" w:rsidRDefault="00170691" w:rsidP="00F47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4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22.</w:t>
      </w:r>
    </w:p>
    <w:p w14:paraId="2EEC1FEA" w14:textId="77777777" w:rsidR="00F47890" w:rsidRDefault="00F47890" w:rsidP="00F47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4A9FBC6A" w14:textId="231111DC" w:rsidR="00170691" w:rsidRDefault="00170691" w:rsidP="00F47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Попис имовине и обавеза врши се годишње.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Предмет пописа у Округу су основна средства и обавезе.</w:t>
      </w:r>
    </w:p>
    <w:p w14:paraId="6EC4FDFC" w14:textId="339119FE" w:rsidR="00F47890" w:rsidRDefault="00170691" w:rsidP="00F47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4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23.</w:t>
      </w:r>
    </w:p>
    <w:p w14:paraId="609EF1C6" w14:textId="77777777" w:rsidR="00F47890" w:rsidRDefault="00F47890" w:rsidP="00F47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6D0C09FE" w14:textId="76F6A280" w:rsidR="00170691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 годишњег пописа рачуновођа врши претходно усклађивање дневника и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главне књиге са помоћним књигама и евиденцијама, усклађује евиденцију са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добављачима на основу примљених пописа неизмирених обавеза и припрема пописне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листе основних средстава по местима вршења пописа које садрже све потребне податке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сем количина и вредности.</w:t>
      </w:r>
    </w:p>
    <w:p w14:paraId="382ED670" w14:textId="77777777" w:rsidR="00F47890" w:rsidRDefault="00170691" w:rsidP="00F47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4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24.</w:t>
      </w:r>
    </w:p>
    <w:p w14:paraId="356D0FF3" w14:textId="77777777" w:rsidR="00F47890" w:rsidRDefault="00F47890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01E84D2A" w14:textId="77E55EA6" w:rsidR="00170691" w:rsidRPr="00975923" w:rsidRDefault="00170691" w:rsidP="001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Начелник Округа доноси решење о спровођењу пописа и формирању пописне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комисије до 15. новембра, а најкасније до 15. децембра текуће године.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Пописна комисија из става 1. Овог члана доноси план пописа до 20. децембра, а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најкасније до 25. децембра текуће године.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Извештај о извршеном попису имовине и обавеза, са предлогом одлуке о уоченим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одступањима доставља се начелнику Округа на усвајање и одлучивање до 20. јануара, а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најкасније до 31. јануара наредне године.</w:t>
      </w:r>
    </w:p>
    <w:p w14:paraId="47E4E959" w14:textId="77777777" w:rsidR="00170691" w:rsidRDefault="00170691" w:rsidP="00F47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ФИНАНСИЈСКО УПРАВЉАЊЕ И КОНТРОЛА</w:t>
      </w:r>
    </w:p>
    <w:p w14:paraId="1CF981E3" w14:textId="77777777" w:rsidR="00F47890" w:rsidRDefault="00170691" w:rsidP="00F4789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4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25.</w:t>
      </w:r>
    </w:p>
    <w:p w14:paraId="33D8D1CD" w14:textId="1523E449" w:rsidR="00170691" w:rsidRDefault="00170691" w:rsidP="001706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Наредбодавац успоставља систем финансијског управљања и контроле који се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организује као систем процедура, поступака, активности и одговорности свих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запослених у Стручној служби Округа.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Део овлашћења за успостављање систам финансијског управљања и контроле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начелник Округа може посебним решењем пренети на друго лице.</w:t>
      </w:r>
    </w:p>
    <w:p w14:paraId="4D5AD41B" w14:textId="77777777" w:rsidR="00F47890" w:rsidRDefault="00170691" w:rsidP="00F4789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4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 26.</w:t>
      </w:r>
    </w:p>
    <w:p w14:paraId="1FF5877B" w14:textId="014BA08C" w:rsidR="00170691" w:rsidRDefault="00170691" w:rsidP="001706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Процедуре, поступци и активности из члана 25. став 1. овог Правилника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успостављају се на основу прописа којим се регулишу финансијско управљање и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контрола.</w:t>
      </w:r>
    </w:p>
    <w:p w14:paraId="71E5A109" w14:textId="77777777" w:rsidR="00F47890" w:rsidRDefault="00170691" w:rsidP="00F47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3AB3D9B" w14:textId="77777777" w:rsidR="00F47890" w:rsidRDefault="00170691" w:rsidP="00F47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ПРЕЛАЗНЕ И ЗАВРШНЕ ОДРЕДБЕ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Члан 27.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На питања која нису посебно уређена овим Правилником примењују се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одговарајуће одредбе Закона и подзаконских аката.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Правилник се објављује на интернет страници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Бор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ског управног округа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borski</w:t>
      </w:r>
      <w:r w:rsidRPr="00975923">
        <w:rPr>
          <w:rFonts w:ascii="Times New Roman" w:eastAsia="Times New Roman" w:hAnsi="Times New Roman" w:cs="Times New Roman"/>
          <w:sz w:val="24"/>
          <w:szCs w:val="24"/>
          <w:lang w:eastAsia="en-GB"/>
        </w:rPr>
        <w:t>.okrug.gov.rs и на огласној табли Округа.</w:t>
      </w:r>
    </w:p>
    <w:p w14:paraId="3D2F8B33" w14:textId="77777777" w:rsidR="00F47890" w:rsidRDefault="00F47890" w:rsidP="00F478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4CEE15" w14:textId="77777777" w:rsidR="00F47890" w:rsidRPr="00F47890" w:rsidRDefault="00F47890" w:rsidP="00F47890">
      <w:pPr>
        <w:pStyle w:val="Bezrazmaka"/>
        <w:jc w:val="right"/>
        <w:rPr>
          <w:b/>
          <w:bCs/>
          <w:lang w:val="sr-Cyrl-RS" w:eastAsia="en-GB"/>
        </w:rPr>
      </w:pPr>
      <w:r w:rsidRPr="00F47890">
        <w:rPr>
          <w:b/>
          <w:bCs/>
          <w:lang w:val="sr-Cyrl-RS" w:eastAsia="en-GB"/>
        </w:rPr>
        <w:t xml:space="preserve">НАЧЕЛНИК БОРСКОГ </w:t>
      </w:r>
    </w:p>
    <w:p w14:paraId="4FF3D403" w14:textId="14E66242" w:rsidR="00F47890" w:rsidRPr="00F47890" w:rsidRDefault="00F47890" w:rsidP="00F47890">
      <w:pPr>
        <w:pStyle w:val="Bezrazmaka"/>
        <w:jc w:val="center"/>
        <w:rPr>
          <w:b/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                                                                                                           </w:t>
      </w:r>
      <w:r w:rsidRPr="00F47890">
        <w:rPr>
          <w:b/>
          <w:bCs/>
          <w:lang w:val="sr-Cyrl-RS" w:eastAsia="en-GB"/>
        </w:rPr>
        <w:t>УПРАВНОГ ОКРУГ</w:t>
      </w:r>
    </w:p>
    <w:p w14:paraId="295B43A4" w14:textId="5C3ACC26" w:rsidR="00170691" w:rsidRPr="00F47890" w:rsidRDefault="00F47890" w:rsidP="00F47890">
      <w:pPr>
        <w:pStyle w:val="Bezrazmaka"/>
        <w:jc w:val="right"/>
        <w:rPr>
          <w:b/>
          <w:bCs/>
        </w:rPr>
      </w:pPr>
      <w:r w:rsidRPr="00F47890">
        <w:rPr>
          <w:b/>
          <w:bCs/>
          <w:lang w:val="sr-Cyrl-RS" w:eastAsia="en-GB"/>
        </w:rPr>
        <w:t>Мр Владимир Станковић</w:t>
      </w:r>
      <w:r w:rsidR="00170691" w:rsidRPr="00F47890">
        <w:rPr>
          <w:b/>
          <w:bCs/>
          <w:lang w:eastAsia="en-GB"/>
        </w:rPr>
        <w:br/>
      </w:r>
    </w:p>
    <w:p w14:paraId="2B87CFC8" w14:textId="77777777" w:rsidR="00170691" w:rsidRDefault="00170691" w:rsidP="00170691">
      <w:pPr>
        <w:jc w:val="both"/>
      </w:pPr>
    </w:p>
    <w:sectPr w:rsidR="00170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1"/>
    <w:rsid w:val="00170691"/>
    <w:rsid w:val="003707DC"/>
    <w:rsid w:val="0068702A"/>
    <w:rsid w:val="007F1BB8"/>
    <w:rsid w:val="00C9686E"/>
    <w:rsid w:val="00F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7B1B"/>
  <w15:chartTrackingRefBased/>
  <w15:docId w15:val="{FDDD83E9-C2CE-4FF9-951F-D969812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9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8702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Prvulovic</dc:creator>
  <cp:keywords/>
  <dc:description/>
  <cp:lastModifiedBy>Mirjana Prvulovic</cp:lastModifiedBy>
  <cp:revision>7</cp:revision>
  <dcterms:created xsi:type="dcterms:W3CDTF">2022-10-25T09:58:00Z</dcterms:created>
  <dcterms:modified xsi:type="dcterms:W3CDTF">2022-10-25T10:59:00Z</dcterms:modified>
</cp:coreProperties>
</file>